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3ED1" w:rsidR="00673ED1" w:rsidP="5E82145F" w:rsidRDefault="00673ED1" w14:paraId="56B5D1B9" w14:textId="46EE6E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5E82145F" w:rsidR="00673ED1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</w:t>
      </w:r>
      <w:r w:rsidRPr="5E82145F" w:rsidR="03C55982">
        <w:rPr>
          <w:rFonts w:ascii="Arial" w:hAnsi="Arial" w:eastAsia="Times New Roman" w:cs="Arial"/>
          <w:b w:val="1"/>
          <w:bCs w:val="1"/>
          <w:sz w:val="24"/>
          <w:szCs w:val="24"/>
        </w:rPr>
        <w:t>Job</w:t>
      </w:r>
      <w:r w:rsidRPr="5E82145F" w:rsidR="00673ED1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Procedure Safely Handling and Storing Inventory</w:t>
      </w:r>
    </w:p>
    <w:p w:rsidRPr="00673ED1" w:rsidR="00673ED1" w:rsidP="00673ED1" w:rsidRDefault="00673ED1" w14:paraId="183B7D6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673ED1" w:rsidR="00673ED1" w:rsidTr="00673ED1" w14:paraId="2CAA0A56" w14:textId="77777777">
        <w:trPr>
          <w:tblHeader/>
        </w:trPr>
        <w:tc>
          <w:tcPr>
            <w:tcW w:w="2336" w:type="dxa"/>
            <w:shd w:val="clear" w:color="auto" w:fill="D9D9D9"/>
          </w:tcPr>
          <w:p w:rsidRPr="00673ED1" w:rsidR="00673ED1" w:rsidP="00673ED1" w:rsidRDefault="00673ED1" w14:paraId="3D47828F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673ED1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673ED1" w:rsidR="00673ED1" w:rsidP="00673ED1" w:rsidRDefault="00673ED1" w14:paraId="7B68781F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673ED1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673ED1" w:rsidR="00673ED1" w:rsidP="00673ED1" w:rsidRDefault="00673ED1" w14:paraId="71D524BC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673ED1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673ED1" w:rsidR="00673ED1" w:rsidP="00673ED1" w:rsidRDefault="00673ED1" w14:paraId="18EF3AA8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673ED1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673ED1" w:rsidR="00673ED1" w:rsidTr="00AB7E7D" w14:paraId="4A2C0B9B" w14:textId="77777777">
        <w:tc>
          <w:tcPr>
            <w:tcW w:w="2336" w:type="dxa"/>
          </w:tcPr>
          <w:p w:rsidRPr="00673ED1" w:rsidR="00673ED1" w:rsidP="00673ED1" w:rsidRDefault="00673ED1" w14:paraId="125B4DC7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673ED1" w:rsidR="00673ED1" w:rsidP="00673ED1" w:rsidRDefault="00673ED1" w14:paraId="53C3782D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673ED1" w:rsidR="00673ED1" w:rsidP="00673ED1" w:rsidRDefault="00673ED1" w14:paraId="0CE6289F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673ED1" w:rsidR="00673ED1" w:rsidP="00673ED1" w:rsidRDefault="00673ED1" w14:paraId="74B1202B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673ED1" w:rsidR="00673ED1" w:rsidP="00673ED1" w:rsidRDefault="00673ED1" w14:paraId="16C6081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673ED1" w:rsidR="00673ED1" w:rsidTr="00673ED1" w14:paraId="2F34ED56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673ED1" w:rsidR="00673ED1" w:rsidP="00673ED1" w:rsidRDefault="00673ED1" w14:paraId="462FFD9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673ED1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673ED1" w:rsidR="00673ED1" w:rsidP="00673ED1" w:rsidRDefault="00673ED1" w14:paraId="3A216BE4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673ED1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673ED1" w:rsidR="00673ED1" w:rsidTr="00AB7E7D" w14:paraId="6778B018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1C81B81D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Awkward/sustained postures - bending, reaching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3780E908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Medium</w:t>
            </w:r>
          </w:p>
        </w:tc>
      </w:tr>
      <w:tr w:rsidRPr="00673ED1" w:rsidR="00673ED1" w:rsidTr="00AB7E7D" w14:paraId="524407DE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1C0880E8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Forceful exertions - lifting heavy items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0D46053F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Medium</w:t>
            </w:r>
          </w:p>
        </w:tc>
      </w:tr>
      <w:tr w:rsidRPr="00673ED1" w:rsidR="00673ED1" w:rsidTr="00AB7E7D" w14:paraId="4F7A1080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16EEC284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Repetitive movements - opening boxes, stocking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60A906E3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Low</w:t>
            </w:r>
          </w:p>
        </w:tc>
      </w:tr>
      <w:tr w:rsidRPr="00673ED1" w:rsidR="00673ED1" w:rsidTr="00AB7E7D" w14:paraId="4227F47B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18D7D6C5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2B56F5FF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11CDA484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11DAD90B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13C543FB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6BF36162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192D1580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Sharp points/edges - box edges, utility knife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719E9628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Low</w:t>
            </w:r>
          </w:p>
        </w:tc>
      </w:tr>
      <w:tr w:rsidRPr="00673ED1" w:rsidR="00673ED1" w:rsidTr="00AB7E7D" w14:paraId="7316E4FD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72EBD952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Pinch points - finger against edges of shelves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5CFD0E35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Low</w:t>
            </w:r>
          </w:p>
        </w:tc>
      </w:tr>
      <w:tr w:rsidRPr="00673ED1" w:rsidR="00673ED1" w:rsidTr="00AB7E7D" w14:paraId="47C86B5B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505BA0AA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 xml:space="preserve">Materials falling - </w:t>
            </w:r>
            <w:proofErr w:type="gramStart"/>
            <w:r w:rsidRPr="00673ED1">
              <w:rPr>
                <w:rFonts w:ascii="Arial" w:hAnsi="Arial" w:eastAsia="Times New Roman" w:cs="Arial"/>
              </w:rPr>
              <w:t>Cluttered</w:t>
            </w:r>
            <w:proofErr w:type="gramEnd"/>
            <w:r w:rsidRPr="00673ED1">
              <w:rPr>
                <w:rFonts w:ascii="Arial" w:hAnsi="Arial" w:eastAsia="Times New Roman" w:cs="Arial"/>
              </w:rPr>
              <w:t xml:space="preserve"> shelves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662F832E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Low</w:t>
            </w:r>
          </w:p>
        </w:tc>
      </w:tr>
      <w:tr w:rsidRPr="00673ED1" w:rsidR="00673ED1" w:rsidTr="00AB7E7D" w14:paraId="1EE33A5D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6ECB4E42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Surfaces causing falls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08862FC4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2ABD5FF7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0E42B231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2FBAC251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2C6440DF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3E174599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1DD5C145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69597DD9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1D196575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Biological pathogens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7256070D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0EE55CD0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293DDF0D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45A2BACE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09B9AA0D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1026413A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26A10140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6E628884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32BD783C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29BA6286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3A668DF1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551C27FD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3436EE73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78B91BF8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0B601A11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00D4A48B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  <w:tr w:rsidRPr="00673ED1" w:rsidR="00673ED1" w:rsidTr="00AB7E7D" w14:paraId="0B9AFBA0" w14:textId="77777777">
        <w:trPr>
          <w:trHeight w:val="283"/>
        </w:trPr>
        <w:tc>
          <w:tcPr>
            <w:tcW w:w="6658" w:type="dxa"/>
            <w:vAlign w:val="center"/>
          </w:tcPr>
          <w:p w:rsidRPr="00673ED1" w:rsidR="00673ED1" w:rsidP="00673ED1" w:rsidRDefault="00673ED1" w14:paraId="7072F121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673ED1" w:rsidR="00673ED1" w:rsidP="00673ED1" w:rsidRDefault="00673ED1" w14:paraId="049963EC" w14:textId="77777777">
            <w:pPr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N/A</w:t>
            </w:r>
          </w:p>
        </w:tc>
      </w:tr>
    </w:tbl>
    <w:p w:rsidRPr="00673ED1" w:rsidR="00673ED1" w:rsidP="00673ED1" w:rsidRDefault="00673ED1" w14:paraId="53B3E70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6961"/>
        <w:gridCol w:w="2390"/>
      </w:tblGrid>
      <w:tr w:rsidRPr="00673ED1" w:rsidR="00673ED1" w:rsidTr="00673ED1" w14:paraId="526666CB" w14:textId="77777777">
        <w:trPr>
          <w:tblHeader/>
        </w:trPr>
        <w:tc>
          <w:tcPr>
            <w:tcW w:w="7105" w:type="dxa"/>
            <w:shd w:val="clear" w:color="auto" w:fill="D9D9D9"/>
          </w:tcPr>
          <w:p w:rsidRPr="00673ED1" w:rsidR="00673ED1" w:rsidP="00673ED1" w:rsidRDefault="00673ED1" w14:paraId="37B25FA4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673ED1">
              <w:rPr>
                <w:rFonts w:ascii="Arial" w:hAnsi="Arial" w:eastAsia="Times New Roman" w:cs="Arial"/>
                <w:b/>
                <w:bCs/>
              </w:rPr>
              <w:t>Risk control devices, personal protective equipment (PPE), and other safety considerations</w:t>
            </w:r>
          </w:p>
        </w:tc>
        <w:tc>
          <w:tcPr>
            <w:tcW w:w="2246" w:type="dxa"/>
            <w:shd w:val="clear" w:color="auto" w:fill="D9D9D9"/>
          </w:tcPr>
          <w:p w:rsidRPr="00673ED1" w:rsidR="00673ED1" w:rsidP="00673ED1" w:rsidRDefault="00673ED1" w14:paraId="510BF297" w14:textId="77777777">
            <w:pPr>
              <w:rPr>
                <w:rFonts w:ascii="Arial" w:hAnsi="Arial" w:eastAsia="Times New Roman" w:cs="Arial"/>
                <w:b/>
              </w:rPr>
            </w:pPr>
            <w:r w:rsidRPr="00673ED1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673ED1" w:rsidR="00673ED1" w:rsidTr="00AB7E7D" w14:paraId="3BFE3E7E" w14:textId="77777777">
        <w:tc>
          <w:tcPr>
            <w:tcW w:w="7105" w:type="dxa"/>
          </w:tcPr>
          <w:p w:rsidRPr="00673ED1" w:rsidR="00673ED1" w:rsidP="00673ED1" w:rsidRDefault="00673ED1" w14:paraId="3D824EB7" w14:textId="11934A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 xml:space="preserve">Gloves when handling sharp or jagged items or when there is a risk of </w:t>
            </w:r>
            <w:r w:rsidRPr="00673ED1" w:rsidR="009F13DE">
              <w:rPr>
                <w:rFonts w:ascii="Arial" w:hAnsi="Arial" w:eastAsia="Times New Roman" w:cs="Arial"/>
              </w:rPr>
              <w:t>pinches.</w:t>
            </w:r>
          </w:p>
          <w:p w:rsidRPr="00673ED1" w:rsidR="00673ED1" w:rsidP="00673ED1" w:rsidRDefault="00673ED1" w14:paraId="4B129B92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Protective closed-toe footwear</w:t>
            </w:r>
          </w:p>
          <w:p w:rsidRPr="00673ED1" w:rsidR="00673ED1" w:rsidP="00673ED1" w:rsidRDefault="00673ED1" w14:paraId="23E708C2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Cart, dolly, or wheeler to move heavy goods.</w:t>
            </w:r>
          </w:p>
          <w:p w:rsidRPr="00673ED1" w:rsidR="00673ED1" w:rsidP="00673ED1" w:rsidRDefault="00673ED1" w14:paraId="7147B059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Heavier items should be stored between hip and shoulder height to reduce bending.</w:t>
            </w:r>
          </w:p>
          <w:p w:rsidRPr="00673ED1" w:rsidR="00673ED1" w:rsidP="00673ED1" w:rsidRDefault="00673ED1" w14:paraId="6645372C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</w:rPr>
            </w:pPr>
          </w:p>
        </w:tc>
        <w:tc>
          <w:tcPr>
            <w:tcW w:w="2246" w:type="dxa"/>
          </w:tcPr>
          <w:p w:rsidRPr="00673ED1" w:rsidR="00673ED1" w:rsidP="00673ED1" w:rsidRDefault="00673ED1" w14:paraId="0862821B" w14:textId="77777777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 w:rsidRPr="00673ED1">
              <w:rPr>
                <w:rFonts w:ascii="Arial" w:hAnsi="Arial" w:eastAsia="Times New Roman" w:cs="Arial"/>
              </w:rPr>
              <w:t>Injury prevention orientation</w:t>
            </w:r>
          </w:p>
          <w:p w:rsidRPr="00673ED1" w:rsidR="00673ED1" w:rsidP="00673ED1" w:rsidRDefault="00673ED1" w14:paraId="46260798" w14:textId="77777777">
            <w:pPr>
              <w:rPr>
                <w:rFonts w:ascii="Arial" w:hAnsi="Arial" w:eastAsia="Times New Roman" w:cs="Arial"/>
              </w:rPr>
            </w:pPr>
          </w:p>
        </w:tc>
      </w:tr>
    </w:tbl>
    <w:p w:rsidRPr="00673ED1" w:rsidR="00673ED1" w:rsidP="00673ED1" w:rsidRDefault="00673ED1" w14:paraId="23B02D4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673ED1" w:rsidR="00673ED1" w:rsidP="00673ED1" w:rsidRDefault="00673ED1" w14:paraId="38C6F8C1" w14:textId="77777777">
      <w:pPr>
        <w:spacing w:after="0" w:line="276" w:lineRule="auto"/>
        <w:rPr>
          <w:rFonts w:ascii="Arial" w:hAnsi="Arial" w:eastAsia="Times New Roman" w:cs="Arial"/>
          <w:bCs/>
        </w:rPr>
      </w:pPr>
      <w:r w:rsidRPr="5E82145F" w:rsidR="00673ED1">
        <w:rPr>
          <w:rFonts w:ascii="Arial" w:hAnsi="Arial" w:eastAsia="Times New Roman" w:cs="Arial"/>
          <w:b w:val="1"/>
          <w:bCs w:val="1"/>
        </w:rPr>
        <w:t xml:space="preserve">Note: </w:t>
      </w:r>
      <w:r w:rsidRPr="5E82145F" w:rsidR="00673ED1">
        <w:rPr>
          <w:rFonts w:ascii="Arial" w:hAnsi="Arial" w:eastAsia="Times New Roman" w:cs="Arial"/>
        </w:rPr>
        <w:t>Common signs and symptoms of a musculoskeletal injury (MSI) can include pain, burning, swelling, stiffness, numbness/tingling, and/or loss of movement or strength in a body part. Report these to your supervisor.</w:t>
      </w:r>
    </w:p>
    <w:p w:rsidR="5E82145F" w:rsidP="5E82145F" w:rsidRDefault="5E82145F" w14:paraId="7B52761D" w14:textId="242A8354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Pr="00673ED1" w:rsidR="00673ED1" w:rsidP="5E82145F" w:rsidRDefault="00673ED1" w14:paraId="2E7F44B8" w14:textId="4D17D858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  <w:r w:rsidRPr="5E82145F" w:rsidR="00673ED1">
        <w:rPr>
          <w:rFonts w:ascii="Arial" w:hAnsi="Arial" w:eastAsia="Times New Roman" w:cs="Arial"/>
          <w:b w:val="1"/>
          <w:bCs w:val="1"/>
        </w:rPr>
        <w:t>Employers must ensure that workers are trained and follow this safe work procedure.</w:t>
      </w:r>
    </w:p>
    <w:p w:rsidRPr="00673ED1" w:rsidR="00673ED1" w:rsidP="00673ED1" w:rsidRDefault="00673ED1" w14:paraId="637C0DE0" w14:textId="77777777" w14:noSpellErr="1">
      <w:pPr>
        <w:spacing w:after="0" w:line="240" w:lineRule="auto"/>
        <w:jc w:val="center"/>
        <w:outlineLvl w:val="0"/>
        <w:rPr>
          <w:rFonts w:ascii="Arial" w:hAnsi="Arial" w:eastAsia="Times New Roman" w:cs="Arial"/>
          <w:b w:val="1"/>
          <w:bCs w:val="1"/>
        </w:rPr>
      </w:pPr>
    </w:p>
    <w:p w:rsidR="5E82145F" w:rsidP="5E82145F" w:rsidRDefault="5E82145F" w14:paraId="071A57B2" w14:textId="4A444538">
      <w:pPr>
        <w:pStyle w:val="Normal"/>
        <w:spacing w:after="0" w:line="240" w:lineRule="auto"/>
        <w:jc w:val="center"/>
        <w:outlineLvl w:val="0"/>
        <w:rPr>
          <w:rFonts w:ascii="Arial" w:hAnsi="Arial" w:eastAsia="Times New Roman" w:cs="Arial"/>
          <w:b w:val="1"/>
          <w:bCs w:val="1"/>
        </w:rPr>
      </w:pPr>
    </w:p>
    <w:p w:rsidR="5E82145F" w:rsidP="5E82145F" w:rsidRDefault="5E82145F" w14:paraId="607D046C" w14:textId="1FABE88C">
      <w:pPr>
        <w:pStyle w:val="Normal"/>
        <w:spacing w:after="0" w:line="240" w:lineRule="auto"/>
        <w:jc w:val="center"/>
        <w:outlineLvl w:val="0"/>
        <w:rPr>
          <w:rFonts w:ascii="Arial" w:hAnsi="Arial" w:eastAsia="Times New Roman" w:cs="Arial"/>
          <w:b w:val="1"/>
          <w:bCs w:val="1"/>
        </w:rPr>
      </w:pPr>
    </w:p>
    <w:p w:rsidRPr="00673ED1" w:rsidR="00673ED1" w:rsidP="00673ED1" w:rsidRDefault="00673ED1" w14:paraId="292D2BB5" w14:textId="77777777">
      <w:pPr>
        <w:spacing w:after="240" w:line="240" w:lineRule="auto"/>
        <w:outlineLvl w:val="1"/>
        <w:rPr>
          <w:rFonts w:ascii="Arial" w:hAnsi="Arial" w:eastAsia="Times New Roman" w:cs="Arial"/>
          <w:b/>
          <w:bCs/>
        </w:rPr>
      </w:pPr>
      <w:r w:rsidRPr="00673ED1">
        <w:rPr>
          <w:rFonts w:ascii="Arial" w:hAnsi="Arial" w:eastAsia="Times New Roman" w:cs="Arial"/>
          <w:b/>
          <w:bCs/>
        </w:rPr>
        <w:t>Steps to complete this task safely:</w:t>
      </w:r>
    </w:p>
    <w:p w:rsidRPr="00673ED1" w:rsidR="00673ED1" w:rsidP="00673ED1" w:rsidRDefault="00673ED1" w14:paraId="44F296B8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lastRenderedPageBreak/>
        <w:t>Assess the load. Do not attempt to lift or carry heavy or awkward items by yourself. Use a lift aid (cart, two-wheeler, etc.) or get assistance.</w:t>
      </w:r>
    </w:p>
    <w:p w:rsidRPr="00673ED1" w:rsidR="00673ED1" w:rsidP="00673ED1" w:rsidRDefault="00673ED1" w14:paraId="298CF420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If you're using a utility knife to open boxes or bags, direct the knife away from your body and ensure your other hand is clear.</w:t>
      </w:r>
    </w:p>
    <w:p w:rsidRPr="00673ED1" w:rsidR="00673ED1" w:rsidP="00673ED1" w:rsidRDefault="00673ED1" w14:paraId="1F7E3CF4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 xml:space="preserve">Store heavier items or most frequently used items between your hips and chest to reduce repetitive bending and to allow safer body positioning for moving heavier loads.  </w:t>
      </w:r>
    </w:p>
    <w:p w:rsidRPr="00673ED1" w:rsidR="00673ED1" w:rsidP="00673ED1" w:rsidRDefault="00673ED1" w14:paraId="48F52180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Use stairs if items are beyond a comfortable reach or if reaching is repetitive.</w:t>
      </w:r>
    </w:p>
    <w:p w:rsidRPr="00673ED1" w:rsidR="00673ED1" w:rsidP="00673ED1" w:rsidRDefault="00673ED1" w14:paraId="7F130290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If you must slide material closer or away from you, try to keep your back straight and weight shift with your whole body rather than using only your arms.</w:t>
      </w:r>
    </w:p>
    <w:p w:rsidRPr="00673ED1" w:rsidR="00673ED1" w:rsidP="00673ED1" w:rsidRDefault="00673ED1" w14:paraId="17565111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If possible, ensure there is enough room to lift properly and travel by removing obstructions.</w:t>
      </w:r>
    </w:p>
    <w:p w:rsidRPr="00673ED1" w:rsidR="00673ED1" w:rsidP="00673ED1" w:rsidRDefault="00673ED1" w14:paraId="6570AB4D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Pr="00673ED1" w:rsidR="00673ED1" w:rsidP="00673ED1" w:rsidRDefault="00673ED1" w14:paraId="2E6896AB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 xml:space="preserve">Proper lifting and carrying technique </w:t>
      </w:r>
      <w:proofErr w:type="gramStart"/>
      <w:r w:rsidRPr="00673ED1">
        <w:rPr>
          <w:rFonts w:ascii="Arial" w:hAnsi="Arial" w:eastAsia="Times New Roman" w:cs="Arial"/>
        </w:rPr>
        <w:t>is</w:t>
      </w:r>
      <w:proofErr w:type="gramEnd"/>
      <w:r w:rsidRPr="00673ED1">
        <w:rPr>
          <w:rFonts w:ascii="Arial" w:hAnsi="Arial" w:eastAsia="Times New Roman" w:cs="Arial"/>
        </w:rPr>
        <w:t xml:space="preserve"> to:</w:t>
      </w:r>
    </w:p>
    <w:p w:rsidRPr="00673ED1" w:rsidR="00673ED1" w:rsidP="00673ED1" w:rsidRDefault="00673ED1" w14:paraId="7D68F4F6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 xml:space="preserve">use a wide stance either side to side or front to back (lunge position). Get close to what you </w:t>
      </w:r>
      <w:proofErr w:type="gramStart"/>
      <w:r w:rsidRPr="00673ED1">
        <w:rPr>
          <w:rFonts w:ascii="Arial" w:hAnsi="Arial" w:eastAsia="Times New Roman" w:cs="Arial"/>
        </w:rPr>
        <w:t>have to</w:t>
      </w:r>
      <w:proofErr w:type="gramEnd"/>
      <w:r w:rsidRPr="00673ED1">
        <w:rPr>
          <w:rFonts w:ascii="Arial" w:hAnsi="Arial" w:eastAsia="Times New Roman" w:cs="Arial"/>
        </w:rPr>
        <w:t xml:space="preserve"> lift.</w:t>
      </w:r>
    </w:p>
    <w:p w:rsidRPr="00673ED1" w:rsidR="00673ED1" w:rsidP="00673ED1" w:rsidRDefault="00673ED1" w14:paraId="3E8A6F36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get a good grip before lifting or lowering with both hands, if possible.</w:t>
      </w:r>
    </w:p>
    <w:p w:rsidRPr="00673ED1" w:rsidR="00673ED1" w:rsidP="00673ED1" w:rsidRDefault="00673ED1" w14:paraId="5FD94F8B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bend your knees and hips.</w:t>
      </w:r>
    </w:p>
    <w:p w:rsidRPr="00673ED1" w:rsidR="00673ED1" w:rsidP="00673ED1" w:rsidRDefault="00673ED1" w14:paraId="2ECD7B09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try to keep your back straight, shoulders back and elbows in.</w:t>
      </w:r>
    </w:p>
    <w:p w:rsidRPr="00673ED1" w:rsidR="00673ED1" w:rsidP="00673ED1" w:rsidRDefault="00673ED1" w14:paraId="1BF5E58F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lift by pushing with your legs. If you're using a lunge position, push more through your front leg.</w:t>
      </w:r>
    </w:p>
    <w:p w:rsidRPr="00673ED1" w:rsidR="00673ED1" w:rsidP="00673ED1" w:rsidRDefault="00673ED1" w14:paraId="437457E5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don’t hold your breath.</w:t>
      </w:r>
    </w:p>
    <w:p w:rsidRPr="00673ED1" w:rsidR="00673ED1" w:rsidP="00673ED1" w:rsidRDefault="00673ED1" w14:paraId="615CC7D4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keep the load close to your body when lifting or carrying.</w:t>
      </w:r>
    </w:p>
    <w:p w:rsidRPr="00673ED1" w:rsidR="00673ED1" w:rsidP="00673ED1" w:rsidRDefault="00673ED1" w14:paraId="3F6AEF7A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turn by taking small steps with your feet. Avoid twisting your back when lifting, lowering, carrying, or pushing and pulling.</w:t>
      </w:r>
    </w:p>
    <w:p w:rsidRPr="00673ED1" w:rsidR="00673ED1" w:rsidP="00673ED1" w:rsidRDefault="00673ED1" w14:paraId="0471DE89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Pr="00673ED1" w:rsidR="00673ED1" w:rsidP="00673ED1" w:rsidRDefault="00673ED1" w14:paraId="1F72DEA0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673ED1">
        <w:rPr>
          <w:rFonts w:ascii="Arial" w:hAnsi="Arial" w:eastAsia="Times New Roman" w:cs="Arial"/>
        </w:rPr>
        <w:t>If a load needs to be placed on or pulled from a high shelf within a standing reach, keep your elbows in line with your body and tighten your abdominals to help keep your back from arching backward excessively.</w:t>
      </w:r>
    </w:p>
    <w:p w:rsidRPr="00673ED1" w:rsidR="00673ED1" w:rsidP="00673ED1" w:rsidRDefault="00673ED1" w14:paraId="14D36417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="00851204" w:rsidRDefault="00851204" w14:paraId="63DE0E64" w14:textId="77777777"/>
    <w:sectPr w:rsidR="00851204" w:rsidSect="00115E6A">
      <w:footerReference w:type="even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F13DE" w14:paraId="668E6119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9F13DE" w14:paraId="0A1F28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673ED1" w14:paraId="0CB3702B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9F13DE" w14:paraId="5AE2E2B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673ED1" w14:paraId="09F79A9B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673ED1">
          <w:rPr>
            <w:rStyle w:val="PageNumber"/>
            <w:rFonts w:ascii="Arial" w:hAnsi="Arial" w:cs="Arial"/>
          </w:rPr>
          <w:fldChar w:fldCharType="begin"/>
        </w:r>
        <w:r w:rsidRPr="00673ED1">
          <w:rPr>
            <w:rStyle w:val="PageNumber"/>
            <w:rFonts w:ascii="Arial" w:hAnsi="Arial" w:cs="Arial"/>
          </w:rPr>
          <w:instrText xml:space="preserve"> PAGE </w:instrText>
        </w:r>
        <w:r w:rsidRPr="00673ED1">
          <w:rPr>
            <w:rStyle w:val="PageNumber"/>
            <w:rFonts w:ascii="Arial" w:hAnsi="Arial" w:cs="Arial"/>
          </w:rPr>
          <w:fldChar w:fldCharType="separate"/>
        </w:r>
        <w:r w:rsidRPr="00673ED1">
          <w:rPr>
            <w:rStyle w:val="PageNumber"/>
            <w:rFonts w:ascii="Arial" w:hAnsi="Arial" w:cs="Arial"/>
            <w:noProof/>
          </w:rPr>
          <w:t>2</w:t>
        </w:r>
        <w:r w:rsidRPr="00673ED1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9F13DE" w14:paraId="7AF2F1FD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F13DE" w14:paraId="70775A1F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9F13DE" w14:paraId="7D7B89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ABA"/>
    <w:multiLevelType w:val="hybridMultilevel"/>
    <w:tmpl w:val="9E9AE6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1815013"/>
    <w:multiLevelType w:val="hybridMultilevel"/>
    <w:tmpl w:val="7BD8828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9263069">
    <w:abstractNumId w:val="1"/>
  </w:num>
  <w:num w:numId="2" w16cid:durableId="658074759">
    <w:abstractNumId w:val="0"/>
  </w:num>
  <w:num w:numId="3" w16cid:durableId="1310748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D1"/>
    <w:rsid w:val="00673ED1"/>
    <w:rsid w:val="00851204"/>
    <w:rsid w:val="009F13DE"/>
    <w:rsid w:val="03C55982"/>
    <w:rsid w:val="5E8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F2EF"/>
  <w15:chartTrackingRefBased/>
  <w15:docId w15:val="{FB1FEA1E-6B4E-4B4B-A696-4D62873B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673ED1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673ED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673ED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73ED1"/>
  </w:style>
  <w:style w:type="table" w:styleId="TableGridLight">
    <w:name w:val="Grid Table Light"/>
    <w:basedOn w:val="TableNormal"/>
    <w:uiPriority w:val="40"/>
    <w:rsid w:val="00673ED1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f0127e6852644f9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0af6-d728-4c67-85a6-a2d41f51577c}"/>
      </w:docPartPr>
      <w:docPartBody>
        <w:p w14:paraId="6214C7A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6A2039A-A4D0-4FF0-8582-1DA71494DE64}"/>
</file>

<file path=customXml/itemProps2.xml><?xml version="1.0" encoding="utf-8"?>
<ds:datastoreItem xmlns:ds="http://schemas.openxmlformats.org/officeDocument/2006/customXml" ds:itemID="{0BE89724-879A-482B-A325-1044FE7219DA}"/>
</file>

<file path=customXml/itemProps3.xml><?xml version="1.0" encoding="utf-8"?>
<ds:datastoreItem xmlns:ds="http://schemas.openxmlformats.org/officeDocument/2006/customXml" ds:itemID="{064868F6-B0FC-4195-B5EE-AE5A3C7F4F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3</cp:revision>
  <dcterms:created xsi:type="dcterms:W3CDTF">2023-03-17T14:37:00Z</dcterms:created>
  <dcterms:modified xsi:type="dcterms:W3CDTF">2023-07-25T16:08:04Z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