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2A52" w:rsidR="007C2A52" w:rsidP="699048AA" w:rsidRDefault="007C2A52" w14:paraId="13CCC162" w14:textId="644DFBBE">
      <w:pPr>
        <w:autoSpaceDE w:val="0"/>
        <w:autoSpaceDN w:val="0"/>
        <w:adjustRightInd w:val="0"/>
        <w:spacing w:after="0" w:line="240" w:lineRule="auto"/>
        <w:jc w:val="center"/>
        <w:rPr>
          <w:rFonts w:ascii="Arial" w:hAnsi="Arial" w:eastAsia="Times New Roman" w:cs="Arial"/>
          <w:b w:val="1"/>
          <w:bCs w:val="1"/>
          <w:sz w:val="24"/>
          <w:szCs w:val="24"/>
        </w:rPr>
      </w:pPr>
      <w:r w:rsidRPr="699048AA" w:rsidR="007C2A52">
        <w:rPr>
          <w:rFonts w:ascii="Arial" w:hAnsi="Arial" w:eastAsia="Times New Roman" w:cs="Arial"/>
          <w:b w:val="1"/>
          <w:bCs w:val="1"/>
          <w:sz w:val="24"/>
          <w:szCs w:val="24"/>
        </w:rPr>
        <w:t xml:space="preserve">Safe </w:t>
      </w:r>
      <w:r w:rsidRPr="699048AA" w:rsidR="33CEC938">
        <w:rPr>
          <w:rFonts w:ascii="Arial" w:hAnsi="Arial" w:eastAsia="Times New Roman" w:cs="Arial"/>
          <w:b w:val="1"/>
          <w:bCs w:val="1"/>
          <w:sz w:val="24"/>
          <w:szCs w:val="24"/>
        </w:rPr>
        <w:t xml:space="preserve">Job </w:t>
      </w:r>
      <w:r w:rsidRPr="699048AA" w:rsidR="007C2A52">
        <w:rPr>
          <w:rFonts w:ascii="Arial" w:hAnsi="Arial" w:eastAsia="Times New Roman" w:cs="Arial"/>
          <w:b w:val="1"/>
          <w:bCs w:val="1"/>
          <w:sz w:val="24"/>
          <w:szCs w:val="24"/>
        </w:rPr>
        <w:t>Procedure Pallet Handling</w:t>
      </w:r>
    </w:p>
    <w:p w:rsidRPr="007C2A52" w:rsidR="007C2A52" w:rsidP="007C2A52" w:rsidRDefault="007C2A52" w14:paraId="31238C5E" w14:textId="77777777">
      <w:pPr>
        <w:spacing w:after="0" w:line="240" w:lineRule="auto"/>
        <w:rPr>
          <w:rFonts w:ascii="Times New Roman" w:hAnsi="Times New Roman" w:eastAsia="Times New Roman" w:cs="Times New Roman"/>
          <w:sz w:val="24"/>
          <w:szCs w:val="24"/>
        </w:rPr>
      </w:pP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7C2A52" w:rsidR="007C2A52" w:rsidTr="007C2A52" w14:paraId="7063142D" w14:textId="77777777">
        <w:trPr>
          <w:tblHeader/>
        </w:trPr>
        <w:tc>
          <w:tcPr>
            <w:tcW w:w="2336" w:type="dxa"/>
            <w:shd w:val="clear" w:color="auto" w:fill="D9D9D9"/>
          </w:tcPr>
          <w:p w:rsidRPr="007C2A52" w:rsidR="007C2A52" w:rsidP="007C2A52" w:rsidRDefault="007C2A52" w14:paraId="3BCCBBBB" w14:textId="77777777">
            <w:pPr>
              <w:jc w:val="center"/>
              <w:rPr>
                <w:rFonts w:ascii="Arial" w:hAnsi="Arial" w:eastAsia="Times New Roman" w:cs="Arial"/>
                <w:b/>
              </w:rPr>
            </w:pPr>
            <w:r w:rsidRPr="007C2A52">
              <w:rPr>
                <w:rFonts w:ascii="Arial" w:hAnsi="Arial" w:eastAsia="Times New Roman" w:cs="Arial"/>
                <w:b/>
              </w:rPr>
              <w:t>Department/Area:</w:t>
            </w:r>
          </w:p>
        </w:tc>
        <w:tc>
          <w:tcPr>
            <w:tcW w:w="2334" w:type="dxa"/>
            <w:shd w:val="clear" w:color="auto" w:fill="D9D9D9"/>
          </w:tcPr>
          <w:p w:rsidRPr="007C2A52" w:rsidR="007C2A52" w:rsidP="007C2A52" w:rsidRDefault="007C2A52" w14:paraId="384AB6A6" w14:textId="77777777">
            <w:pPr>
              <w:jc w:val="center"/>
              <w:rPr>
                <w:rFonts w:ascii="Arial" w:hAnsi="Arial" w:eastAsia="Times New Roman" w:cs="Arial"/>
                <w:b/>
              </w:rPr>
            </w:pPr>
            <w:r w:rsidRPr="007C2A52">
              <w:rPr>
                <w:rFonts w:ascii="Arial" w:hAnsi="Arial" w:eastAsia="Times New Roman" w:cs="Arial"/>
                <w:b/>
              </w:rPr>
              <w:t>Approved by:</w:t>
            </w:r>
          </w:p>
        </w:tc>
        <w:tc>
          <w:tcPr>
            <w:tcW w:w="1988" w:type="dxa"/>
            <w:shd w:val="clear" w:color="auto" w:fill="D9D9D9"/>
          </w:tcPr>
          <w:p w:rsidRPr="007C2A52" w:rsidR="007C2A52" w:rsidP="007C2A52" w:rsidRDefault="007C2A52" w14:paraId="254DBD3F" w14:textId="77777777">
            <w:pPr>
              <w:jc w:val="center"/>
              <w:rPr>
                <w:rFonts w:ascii="Arial" w:hAnsi="Arial" w:eastAsia="Times New Roman" w:cs="Arial"/>
                <w:b/>
              </w:rPr>
            </w:pPr>
            <w:r w:rsidRPr="007C2A52">
              <w:rPr>
                <w:rFonts w:ascii="Arial" w:hAnsi="Arial" w:eastAsia="Times New Roman" w:cs="Arial"/>
                <w:b/>
              </w:rPr>
              <w:t>Date Created:</w:t>
            </w:r>
          </w:p>
        </w:tc>
        <w:tc>
          <w:tcPr>
            <w:tcW w:w="2682" w:type="dxa"/>
            <w:shd w:val="clear" w:color="auto" w:fill="D9D9D9"/>
          </w:tcPr>
          <w:p w:rsidRPr="007C2A52" w:rsidR="007C2A52" w:rsidP="007C2A52" w:rsidRDefault="007C2A52" w14:paraId="3261E38B" w14:textId="77777777">
            <w:pPr>
              <w:jc w:val="center"/>
              <w:rPr>
                <w:rFonts w:ascii="Arial" w:hAnsi="Arial" w:eastAsia="Times New Roman" w:cs="Arial"/>
                <w:b/>
              </w:rPr>
            </w:pPr>
            <w:r w:rsidRPr="007C2A52">
              <w:rPr>
                <w:rFonts w:ascii="Arial" w:hAnsi="Arial" w:eastAsia="Times New Roman" w:cs="Arial"/>
                <w:b/>
              </w:rPr>
              <w:t>Review/Revision Date:</w:t>
            </w:r>
          </w:p>
        </w:tc>
      </w:tr>
      <w:tr w:rsidRPr="007C2A52" w:rsidR="007C2A52" w:rsidTr="00FD4B8E" w14:paraId="2ED72440" w14:textId="77777777">
        <w:tc>
          <w:tcPr>
            <w:tcW w:w="2336" w:type="dxa"/>
          </w:tcPr>
          <w:p w:rsidRPr="007C2A52" w:rsidR="007C2A52" w:rsidP="007C2A52" w:rsidRDefault="007C2A52" w14:paraId="2409E388" w14:textId="77777777">
            <w:pPr>
              <w:jc w:val="center"/>
              <w:rPr>
                <w:rFonts w:ascii="Arial" w:hAnsi="Arial" w:eastAsia="Times New Roman" w:cs="Arial"/>
              </w:rPr>
            </w:pPr>
            <w:r w:rsidRPr="007C2A52">
              <w:rPr>
                <w:rFonts w:ascii="Arial" w:hAnsi="Arial" w:eastAsia="Times New Roman" w:cs="Arial"/>
              </w:rPr>
              <w:t>insert text here</w:t>
            </w:r>
          </w:p>
        </w:tc>
        <w:tc>
          <w:tcPr>
            <w:tcW w:w="2334" w:type="dxa"/>
          </w:tcPr>
          <w:p w:rsidRPr="007C2A52" w:rsidR="007C2A52" w:rsidP="007C2A52" w:rsidRDefault="007C2A52" w14:paraId="2A6AA283" w14:textId="77777777">
            <w:pPr>
              <w:jc w:val="center"/>
              <w:rPr>
                <w:rFonts w:ascii="Arial" w:hAnsi="Arial" w:eastAsia="Times New Roman" w:cs="Arial"/>
              </w:rPr>
            </w:pPr>
          </w:p>
        </w:tc>
        <w:tc>
          <w:tcPr>
            <w:tcW w:w="1988" w:type="dxa"/>
          </w:tcPr>
          <w:p w:rsidRPr="007C2A52" w:rsidR="007C2A52" w:rsidP="007C2A52" w:rsidRDefault="007C2A52" w14:paraId="57E947B7" w14:textId="77777777">
            <w:pPr>
              <w:jc w:val="center"/>
              <w:rPr>
                <w:rFonts w:ascii="Arial" w:hAnsi="Arial" w:eastAsia="Times New Roman" w:cs="Arial"/>
              </w:rPr>
            </w:pPr>
          </w:p>
        </w:tc>
        <w:tc>
          <w:tcPr>
            <w:tcW w:w="2682" w:type="dxa"/>
          </w:tcPr>
          <w:p w:rsidRPr="007C2A52" w:rsidR="007C2A52" w:rsidP="007C2A52" w:rsidRDefault="007C2A52" w14:paraId="2B71264D" w14:textId="77777777">
            <w:pPr>
              <w:jc w:val="center"/>
              <w:rPr>
                <w:rFonts w:ascii="Arial" w:hAnsi="Arial" w:eastAsia="Times New Roman" w:cs="Arial"/>
              </w:rPr>
            </w:pPr>
          </w:p>
        </w:tc>
      </w:tr>
    </w:tbl>
    <w:p w:rsidRPr="007C2A52" w:rsidR="007C2A52" w:rsidP="007C2A52" w:rsidRDefault="007C2A52" w14:paraId="0E9681A5"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7C2A52" w:rsidR="007C2A52" w:rsidTr="007C2A52" w14:paraId="655663B8" w14:textId="77777777">
        <w:trPr>
          <w:tblHeader/>
        </w:trPr>
        <w:tc>
          <w:tcPr>
            <w:tcW w:w="6658" w:type="dxa"/>
            <w:shd w:val="clear" w:color="auto" w:fill="D9D9D9"/>
            <w:vAlign w:val="center"/>
          </w:tcPr>
          <w:p w:rsidRPr="007C2A52" w:rsidR="007C2A52" w:rsidP="007C2A52" w:rsidRDefault="007C2A52" w14:paraId="3EF85AFA" w14:textId="77777777">
            <w:pPr>
              <w:jc w:val="center"/>
              <w:rPr>
                <w:rFonts w:ascii="Arial" w:hAnsi="Arial" w:eastAsia="Times New Roman" w:cs="Arial"/>
                <w:b/>
              </w:rPr>
            </w:pPr>
            <w:r w:rsidRPr="007C2A52">
              <w:rPr>
                <w:rFonts w:ascii="Arial" w:hAnsi="Arial" w:eastAsia="Times New Roman" w:cs="Arial"/>
                <w:b/>
              </w:rPr>
              <w:t>Potential Hazard</w:t>
            </w:r>
          </w:p>
        </w:tc>
        <w:tc>
          <w:tcPr>
            <w:tcW w:w="2693" w:type="dxa"/>
            <w:shd w:val="clear" w:color="auto" w:fill="D9D9D9"/>
            <w:vAlign w:val="center"/>
          </w:tcPr>
          <w:p w:rsidRPr="007C2A52" w:rsidR="007C2A52" w:rsidP="007C2A52" w:rsidRDefault="007C2A52" w14:paraId="58C6FFF6" w14:textId="77777777">
            <w:pPr>
              <w:jc w:val="center"/>
              <w:rPr>
                <w:rFonts w:ascii="Arial" w:hAnsi="Arial" w:eastAsia="Times New Roman" w:cs="Arial"/>
                <w:b/>
              </w:rPr>
            </w:pPr>
            <w:r w:rsidRPr="007C2A52">
              <w:rPr>
                <w:rFonts w:ascii="Arial" w:hAnsi="Arial" w:eastAsia="Times New Roman" w:cs="Arial"/>
                <w:b/>
              </w:rPr>
              <w:t>Risk level</w:t>
            </w:r>
          </w:p>
        </w:tc>
      </w:tr>
      <w:tr w:rsidRPr="007C2A52" w:rsidR="007C2A52" w:rsidTr="00FD4B8E" w14:paraId="3FE13063" w14:textId="77777777">
        <w:trPr>
          <w:trHeight w:val="283"/>
        </w:trPr>
        <w:tc>
          <w:tcPr>
            <w:tcW w:w="6658" w:type="dxa"/>
            <w:vAlign w:val="center"/>
          </w:tcPr>
          <w:p w:rsidRPr="007C2A52" w:rsidR="007C2A52" w:rsidP="007C2A52" w:rsidRDefault="007C2A52" w14:paraId="3E3C8480" w14:textId="77777777">
            <w:pPr>
              <w:rPr>
                <w:rFonts w:ascii="Arial" w:hAnsi="Arial" w:eastAsia="Times New Roman" w:cs="Arial"/>
              </w:rPr>
            </w:pPr>
            <w:r w:rsidRPr="007C2A52">
              <w:rPr>
                <w:rFonts w:ascii="Arial" w:hAnsi="Arial" w:eastAsia="Times New Roman" w:cs="Arial"/>
              </w:rPr>
              <w:t>Awkward/sustained postures - bending, twisting</w:t>
            </w:r>
          </w:p>
        </w:tc>
        <w:tc>
          <w:tcPr>
            <w:tcW w:w="2693" w:type="dxa"/>
            <w:vAlign w:val="center"/>
          </w:tcPr>
          <w:p w:rsidRPr="007C2A52" w:rsidR="007C2A52" w:rsidP="007C2A52" w:rsidRDefault="007C2A52" w14:paraId="32B4099A" w14:textId="77777777">
            <w:pPr>
              <w:rPr>
                <w:rFonts w:ascii="Arial" w:hAnsi="Arial" w:eastAsia="Times New Roman" w:cs="Arial"/>
              </w:rPr>
            </w:pPr>
            <w:r w:rsidRPr="007C2A52">
              <w:rPr>
                <w:rFonts w:ascii="Arial" w:hAnsi="Arial" w:eastAsia="Times New Roman" w:cs="Arial"/>
              </w:rPr>
              <w:t>High</w:t>
            </w:r>
          </w:p>
        </w:tc>
      </w:tr>
      <w:tr w:rsidRPr="007C2A52" w:rsidR="007C2A52" w:rsidTr="00FD4B8E" w14:paraId="63613B09" w14:textId="77777777">
        <w:trPr>
          <w:trHeight w:val="283"/>
        </w:trPr>
        <w:tc>
          <w:tcPr>
            <w:tcW w:w="6658" w:type="dxa"/>
            <w:vAlign w:val="center"/>
          </w:tcPr>
          <w:p w:rsidRPr="007C2A52" w:rsidR="007C2A52" w:rsidP="007C2A52" w:rsidRDefault="007C2A52" w14:paraId="3D0A1ED5" w14:textId="77777777">
            <w:pPr>
              <w:rPr>
                <w:rFonts w:ascii="Arial" w:hAnsi="Arial" w:eastAsia="Times New Roman" w:cs="Arial"/>
              </w:rPr>
            </w:pPr>
            <w:r w:rsidRPr="007C2A52">
              <w:rPr>
                <w:rFonts w:ascii="Arial" w:hAnsi="Arial" w:eastAsia="Times New Roman" w:cs="Arial"/>
              </w:rPr>
              <w:t>Forceful exertions - lifting heavy pallets</w:t>
            </w:r>
          </w:p>
        </w:tc>
        <w:tc>
          <w:tcPr>
            <w:tcW w:w="2693" w:type="dxa"/>
            <w:vAlign w:val="center"/>
          </w:tcPr>
          <w:p w:rsidRPr="007C2A52" w:rsidR="007C2A52" w:rsidP="007C2A52" w:rsidRDefault="007C2A52" w14:paraId="484D9530" w14:textId="77777777">
            <w:pPr>
              <w:rPr>
                <w:rFonts w:ascii="Arial" w:hAnsi="Arial" w:eastAsia="Times New Roman" w:cs="Arial"/>
              </w:rPr>
            </w:pPr>
            <w:r w:rsidRPr="007C2A52">
              <w:rPr>
                <w:rFonts w:ascii="Arial" w:hAnsi="Arial" w:eastAsia="Times New Roman" w:cs="Arial"/>
              </w:rPr>
              <w:t>High</w:t>
            </w:r>
          </w:p>
        </w:tc>
      </w:tr>
      <w:tr w:rsidRPr="007C2A52" w:rsidR="007C2A52" w:rsidTr="00FD4B8E" w14:paraId="0DE948EF" w14:textId="77777777">
        <w:trPr>
          <w:trHeight w:val="283"/>
        </w:trPr>
        <w:tc>
          <w:tcPr>
            <w:tcW w:w="6658" w:type="dxa"/>
            <w:vAlign w:val="center"/>
          </w:tcPr>
          <w:p w:rsidRPr="007C2A52" w:rsidR="007C2A52" w:rsidP="007C2A52" w:rsidRDefault="007C2A52" w14:paraId="2422B7FD" w14:textId="77777777">
            <w:pPr>
              <w:rPr>
                <w:rFonts w:ascii="Arial" w:hAnsi="Arial" w:eastAsia="Times New Roman" w:cs="Arial"/>
              </w:rPr>
            </w:pPr>
            <w:r w:rsidRPr="007C2A52">
              <w:rPr>
                <w:rFonts w:ascii="Arial" w:hAnsi="Arial" w:eastAsia="Times New Roman" w:cs="Arial"/>
              </w:rPr>
              <w:t>Repetitive movements - stacking, carrying</w:t>
            </w:r>
          </w:p>
        </w:tc>
        <w:tc>
          <w:tcPr>
            <w:tcW w:w="2693" w:type="dxa"/>
            <w:vAlign w:val="center"/>
          </w:tcPr>
          <w:p w:rsidRPr="007C2A52" w:rsidR="007C2A52" w:rsidP="007C2A52" w:rsidRDefault="007C2A52" w14:paraId="62F93814" w14:textId="77777777">
            <w:pPr>
              <w:rPr>
                <w:rFonts w:ascii="Arial" w:hAnsi="Arial" w:eastAsia="Times New Roman" w:cs="Arial"/>
              </w:rPr>
            </w:pPr>
            <w:r w:rsidRPr="007C2A52">
              <w:rPr>
                <w:rFonts w:ascii="Arial" w:hAnsi="Arial" w:eastAsia="Times New Roman" w:cs="Arial"/>
              </w:rPr>
              <w:t>Low</w:t>
            </w:r>
          </w:p>
        </w:tc>
      </w:tr>
      <w:tr w:rsidRPr="007C2A52" w:rsidR="007C2A52" w:rsidTr="00FD4B8E" w14:paraId="2024E99C" w14:textId="77777777">
        <w:trPr>
          <w:trHeight w:val="283"/>
        </w:trPr>
        <w:tc>
          <w:tcPr>
            <w:tcW w:w="6658" w:type="dxa"/>
            <w:vAlign w:val="center"/>
          </w:tcPr>
          <w:p w:rsidRPr="007C2A52" w:rsidR="007C2A52" w:rsidP="007C2A52" w:rsidRDefault="007C2A52" w14:paraId="499FC15B" w14:textId="77777777">
            <w:pPr>
              <w:rPr>
                <w:rFonts w:ascii="Arial" w:hAnsi="Arial" w:eastAsia="Times New Roman" w:cs="Arial"/>
              </w:rPr>
            </w:pPr>
            <w:r w:rsidRPr="007C2A52">
              <w:rPr>
                <w:rFonts w:ascii="Arial" w:hAnsi="Arial" w:eastAsia="Times New Roman" w:cs="Arial"/>
              </w:rPr>
              <w:t>Vibration</w:t>
            </w:r>
          </w:p>
        </w:tc>
        <w:tc>
          <w:tcPr>
            <w:tcW w:w="2693" w:type="dxa"/>
            <w:vAlign w:val="center"/>
          </w:tcPr>
          <w:p w:rsidRPr="007C2A52" w:rsidR="007C2A52" w:rsidP="007C2A52" w:rsidRDefault="007C2A52" w14:paraId="10C9934F"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6A4C74FF" w14:textId="77777777">
        <w:trPr>
          <w:trHeight w:val="283"/>
        </w:trPr>
        <w:tc>
          <w:tcPr>
            <w:tcW w:w="6658" w:type="dxa"/>
            <w:vAlign w:val="center"/>
          </w:tcPr>
          <w:p w:rsidRPr="007C2A52" w:rsidR="007C2A52" w:rsidP="007C2A52" w:rsidRDefault="007C2A52" w14:paraId="4322CA15" w14:textId="77777777">
            <w:pPr>
              <w:rPr>
                <w:rFonts w:ascii="Arial" w:hAnsi="Arial" w:eastAsia="Times New Roman" w:cs="Arial"/>
              </w:rPr>
            </w:pPr>
            <w:r w:rsidRPr="007C2A52">
              <w:rPr>
                <w:rFonts w:ascii="Arial" w:hAnsi="Arial" w:eastAsia="Times New Roman" w:cs="Arial"/>
              </w:rPr>
              <w:t>Compression</w:t>
            </w:r>
          </w:p>
        </w:tc>
        <w:tc>
          <w:tcPr>
            <w:tcW w:w="2693" w:type="dxa"/>
            <w:vAlign w:val="center"/>
          </w:tcPr>
          <w:p w:rsidRPr="007C2A52" w:rsidR="007C2A52" w:rsidP="007C2A52" w:rsidRDefault="007C2A52" w14:paraId="28AF5B40"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6C94560A" w14:textId="77777777">
        <w:trPr>
          <w:trHeight w:val="283"/>
        </w:trPr>
        <w:tc>
          <w:tcPr>
            <w:tcW w:w="6658" w:type="dxa"/>
            <w:vAlign w:val="center"/>
          </w:tcPr>
          <w:p w:rsidRPr="007C2A52" w:rsidR="007C2A52" w:rsidP="007C2A52" w:rsidRDefault="007C2A52" w14:paraId="1231572C" w14:textId="77777777">
            <w:pPr>
              <w:rPr>
                <w:rFonts w:ascii="Arial" w:hAnsi="Arial" w:eastAsia="Times New Roman" w:cs="Arial"/>
              </w:rPr>
            </w:pPr>
            <w:r w:rsidRPr="007C2A52">
              <w:rPr>
                <w:rFonts w:ascii="Arial" w:hAnsi="Arial" w:eastAsia="Times New Roman" w:cs="Arial"/>
              </w:rPr>
              <w:t>Sharp points/edges - rough or splintered wood</w:t>
            </w:r>
          </w:p>
        </w:tc>
        <w:tc>
          <w:tcPr>
            <w:tcW w:w="2693" w:type="dxa"/>
            <w:vAlign w:val="center"/>
          </w:tcPr>
          <w:p w:rsidRPr="007C2A52" w:rsidR="007C2A52" w:rsidP="007C2A52" w:rsidRDefault="007C2A52" w14:paraId="09E9E21E" w14:textId="77777777">
            <w:pPr>
              <w:rPr>
                <w:rFonts w:ascii="Arial" w:hAnsi="Arial" w:eastAsia="Times New Roman" w:cs="Arial"/>
              </w:rPr>
            </w:pPr>
            <w:r w:rsidRPr="007C2A52">
              <w:rPr>
                <w:rFonts w:ascii="Arial" w:hAnsi="Arial" w:eastAsia="Times New Roman" w:cs="Arial"/>
              </w:rPr>
              <w:t>Medium</w:t>
            </w:r>
          </w:p>
        </w:tc>
      </w:tr>
      <w:tr w:rsidRPr="007C2A52" w:rsidR="007C2A52" w:rsidTr="00FD4B8E" w14:paraId="6D550380" w14:textId="77777777">
        <w:trPr>
          <w:trHeight w:val="283"/>
        </w:trPr>
        <w:tc>
          <w:tcPr>
            <w:tcW w:w="6658" w:type="dxa"/>
            <w:vAlign w:val="center"/>
          </w:tcPr>
          <w:p w:rsidRPr="007C2A52" w:rsidR="007C2A52" w:rsidP="007C2A52" w:rsidRDefault="007C2A52" w14:paraId="11B59FDE" w14:textId="77777777">
            <w:pPr>
              <w:rPr>
                <w:rFonts w:ascii="Arial" w:hAnsi="Arial" w:eastAsia="Times New Roman" w:cs="Arial"/>
              </w:rPr>
            </w:pPr>
            <w:r w:rsidRPr="007C2A52">
              <w:rPr>
                <w:rFonts w:ascii="Arial" w:hAnsi="Arial" w:eastAsia="Times New Roman" w:cs="Arial"/>
              </w:rPr>
              <w:t>Pinch points - jamming fingers</w:t>
            </w:r>
          </w:p>
        </w:tc>
        <w:tc>
          <w:tcPr>
            <w:tcW w:w="2693" w:type="dxa"/>
            <w:vAlign w:val="center"/>
          </w:tcPr>
          <w:p w:rsidRPr="007C2A52" w:rsidR="007C2A52" w:rsidP="007C2A52" w:rsidRDefault="007C2A52" w14:paraId="7FC2C037" w14:textId="77777777">
            <w:pPr>
              <w:rPr>
                <w:rFonts w:ascii="Arial" w:hAnsi="Arial" w:eastAsia="Times New Roman" w:cs="Arial"/>
              </w:rPr>
            </w:pPr>
            <w:r w:rsidRPr="007C2A52">
              <w:rPr>
                <w:rFonts w:ascii="Arial" w:hAnsi="Arial" w:eastAsia="Times New Roman" w:cs="Arial"/>
              </w:rPr>
              <w:t>Low</w:t>
            </w:r>
          </w:p>
        </w:tc>
      </w:tr>
      <w:tr w:rsidRPr="007C2A52" w:rsidR="007C2A52" w:rsidTr="00FD4B8E" w14:paraId="5AE1DCA4" w14:textId="77777777">
        <w:trPr>
          <w:trHeight w:val="283"/>
        </w:trPr>
        <w:tc>
          <w:tcPr>
            <w:tcW w:w="6658" w:type="dxa"/>
            <w:vAlign w:val="center"/>
          </w:tcPr>
          <w:p w:rsidRPr="007C2A52" w:rsidR="007C2A52" w:rsidP="007C2A52" w:rsidRDefault="007C2A52" w14:paraId="717439B6" w14:textId="77777777">
            <w:pPr>
              <w:rPr>
                <w:rFonts w:ascii="Arial" w:hAnsi="Arial" w:eastAsia="Times New Roman" w:cs="Arial"/>
              </w:rPr>
            </w:pPr>
            <w:r w:rsidRPr="007C2A52">
              <w:rPr>
                <w:rFonts w:ascii="Arial" w:hAnsi="Arial" w:eastAsia="Times New Roman" w:cs="Arial"/>
              </w:rPr>
              <w:t>Materials falling</w:t>
            </w:r>
          </w:p>
        </w:tc>
        <w:tc>
          <w:tcPr>
            <w:tcW w:w="2693" w:type="dxa"/>
            <w:vAlign w:val="center"/>
          </w:tcPr>
          <w:p w:rsidRPr="007C2A52" w:rsidR="007C2A52" w:rsidP="007C2A52" w:rsidRDefault="007C2A52" w14:paraId="12D6F0D5"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278C0330" w14:textId="77777777">
        <w:trPr>
          <w:trHeight w:val="283"/>
        </w:trPr>
        <w:tc>
          <w:tcPr>
            <w:tcW w:w="6658" w:type="dxa"/>
            <w:vAlign w:val="center"/>
          </w:tcPr>
          <w:p w:rsidRPr="007C2A52" w:rsidR="007C2A52" w:rsidP="007C2A52" w:rsidRDefault="007C2A52" w14:paraId="25DA6170" w14:textId="77777777">
            <w:pPr>
              <w:rPr>
                <w:rFonts w:ascii="Arial" w:hAnsi="Arial" w:eastAsia="Times New Roman" w:cs="Arial"/>
              </w:rPr>
            </w:pPr>
            <w:r w:rsidRPr="007C2A52">
              <w:rPr>
                <w:rFonts w:ascii="Arial" w:hAnsi="Arial" w:eastAsia="Times New Roman" w:cs="Arial"/>
              </w:rPr>
              <w:t>Surfaces causing falls</w:t>
            </w:r>
          </w:p>
        </w:tc>
        <w:tc>
          <w:tcPr>
            <w:tcW w:w="2693" w:type="dxa"/>
            <w:vAlign w:val="center"/>
          </w:tcPr>
          <w:p w:rsidRPr="007C2A52" w:rsidR="007C2A52" w:rsidP="007C2A52" w:rsidRDefault="007C2A52" w14:paraId="45D8C1B4"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76A3480D" w14:textId="77777777">
        <w:trPr>
          <w:trHeight w:val="283"/>
        </w:trPr>
        <w:tc>
          <w:tcPr>
            <w:tcW w:w="6658" w:type="dxa"/>
            <w:vAlign w:val="center"/>
          </w:tcPr>
          <w:p w:rsidRPr="007C2A52" w:rsidR="007C2A52" w:rsidP="007C2A52" w:rsidRDefault="007C2A52" w14:paraId="41631863" w14:textId="77777777">
            <w:pPr>
              <w:rPr>
                <w:rFonts w:ascii="Arial" w:hAnsi="Arial" w:eastAsia="Times New Roman" w:cs="Arial"/>
              </w:rPr>
            </w:pPr>
            <w:r w:rsidRPr="007C2A52">
              <w:rPr>
                <w:rFonts w:ascii="Arial" w:hAnsi="Arial" w:eastAsia="Times New Roman" w:cs="Arial"/>
              </w:rPr>
              <w:t>Moving machinery</w:t>
            </w:r>
          </w:p>
        </w:tc>
        <w:tc>
          <w:tcPr>
            <w:tcW w:w="2693" w:type="dxa"/>
            <w:vAlign w:val="center"/>
          </w:tcPr>
          <w:p w:rsidRPr="007C2A52" w:rsidR="007C2A52" w:rsidP="007C2A52" w:rsidRDefault="007C2A52" w14:paraId="11AB608A"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31D65529" w14:textId="77777777">
        <w:trPr>
          <w:trHeight w:val="283"/>
        </w:trPr>
        <w:tc>
          <w:tcPr>
            <w:tcW w:w="6658" w:type="dxa"/>
            <w:vAlign w:val="center"/>
          </w:tcPr>
          <w:p w:rsidRPr="007C2A52" w:rsidR="007C2A52" w:rsidP="007C2A52" w:rsidRDefault="007C2A52" w14:paraId="71100438" w14:textId="77777777">
            <w:pPr>
              <w:rPr>
                <w:rFonts w:ascii="Arial" w:hAnsi="Arial" w:eastAsia="Times New Roman" w:cs="Arial"/>
              </w:rPr>
            </w:pPr>
            <w:r w:rsidRPr="007C2A52">
              <w:rPr>
                <w:rFonts w:ascii="Arial" w:hAnsi="Arial" w:eastAsia="Times New Roman" w:cs="Arial"/>
              </w:rPr>
              <w:t>Chemicals</w:t>
            </w:r>
          </w:p>
        </w:tc>
        <w:tc>
          <w:tcPr>
            <w:tcW w:w="2693" w:type="dxa"/>
            <w:vAlign w:val="center"/>
          </w:tcPr>
          <w:p w:rsidRPr="007C2A52" w:rsidR="007C2A52" w:rsidP="007C2A52" w:rsidRDefault="007C2A52" w14:paraId="0E7ECEF5"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29640DF8" w14:textId="77777777">
        <w:trPr>
          <w:trHeight w:val="283"/>
        </w:trPr>
        <w:tc>
          <w:tcPr>
            <w:tcW w:w="6658" w:type="dxa"/>
            <w:vAlign w:val="center"/>
          </w:tcPr>
          <w:p w:rsidRPr="007C2A52" w:rsidR="007C2A52" w:rsidP="007C2A52" w:rsidRDefault="007C2A52" w14:paraId="068DDCAA" w14:textId="77777777">
            <w:pPr>
              <w:rPr>
                <w:rFonts w:ascii="Arial" w:hAnsi="Arial" w:eastAsia="Times New Roman" w:cs="Arial"/>
              </w:rPr>
            </w:pPr>
            <w:r w:rsidRPr="007C2A52">
              <w:rPr>
                <w:rFonts w:ascii="Arial" w:hAnsi="Arial" w:eastAsia="Times New Roman" w:cs="Arial"/>
              </w:rPr>
              <w:t>Biological pathogens</w:t>
            </w:r>
          </w:p>
        </w:tc>
        <w:tc>
          <w:tcPr>
            <w:tcW w:w="2693" w:type="dxa"/>
            <w:vAlign w:val="center"/>
          </w:tcPr>
          <w:p w:rsidRPr="007C2A52" w:rsidR="007C2A52" w:rsidP="007C2A52" w:rsidRDefault="007C2A52" w14:paraId="0B572646"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54696F09" w14:textId="77777777">
        <w:trPr>
          <w:trHeight w:val="283"/>
        </w:trPr>
        <w:tc>
          <w:tcPr>
            <w:tcW w:w="6658" w:type="dxa"/>
            <w:vAlign w:val="center"/>
          </w:tcPr>
          <w:p w:rsidRPr="007C2A52" w:rsidR="007C2A52" w:rsidP="007C2A52" w:rsidRDefault="007C2A52" w14:paraId="7E78A1F5" w14:textId="77777777">
            <w:pPr>
              <w:rPr>
                <w:rFonts w:ascii="Arial" w:hAnsi="Arial" w:eastAsia="Times New Roman" w:cs="Arial"/>
              </w:rPr>
            </w:pPr>
            <w:r w:rsidRPr="007C2A52">
              <w:rPr>
                <w:rFonts w:ascii="Arial" w:hAnsi="Arial" w:eastAsia="Times New Roman" w:cs="Arial"/>
              </w:rPr>
              <w:t>Electrical</w:t>
            </w:r>
          </w:p>
        </w:tc>
        <w:tc>
          <w:tcPr>
            <w:tcW w:w="2693" w:type="dxa"/>
            <w:vAlign w:val="center"/>
          </w:tcPr>
          <w:p w:rsidRPr="007C2A52" w:rsidR="007C2A52" w:rsidP="007C2A52" w:rsidRDefault="007C2A52" w14:paraId="74EA1D0D"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5C655664" w14:textId="77777777">
        <w:trPr>
          <w:trHeight w:val="283"/>
        </w:trPr>
        <w:tc>
          <w:tcPr>
            <w:tcW w:w="6658" w:type="dxa"/>
            <w:vAlign w:val="center"/>
          </w:tcPr>
          <w:p w:rsidRPr="007C2A52" w:rsidR="007C2A52" w:rsidP="007C2A52" w:rsidRDefault="007C2A52" w14:paraId="6BD59B16" w14:textId="77777777">
            <w:pPr>
              <w:rPr>
                <w:rFonts w:ascii="Arial" w:hAnsi="Arial" w:eastAsia="Times New Roman" w:cs="Arial"/>
              </w:rPr>
            </w:pPr>
            <w:r w:rsidRPr="007C2A52">
              <w:rPr>
                <w:rFonts w:ascii="Arial" w:hAnsi="Arial" w:eastAsia="Times New Roman" w:cs="Arial"/>
              </w:rPr>
              <w:t>Extreme heat/cold</w:t>
            </w:r>
          </w:p>
        </w:tc>
        <w:tc>
          <w:tcPr>
            <w:tcW w:w="2693" w:type="dxa"/>
            <w:vAlign w:val="center"/>
          </w:tcPr>
          <w:p w:rsidRPr="007C2A52" w:rsidR="007C2A52" w:rsidP="007C2A52" w:rsidRDefault="007C2A52" w14:paraId="7CAB8DA1"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6845E506" w14:textId="77777777">
        <w:trPr>
          <w:trHeight w:val="283"/>
        </w:trPr>
        <w:tc>
          <w:tcPr>
            <w:tcW w:w="6658" w:type="dxa"/>
            <w:vAlign w:val="center"/>
          </w:tcPr>
          <w:p w:rsidRPr="007C2A52" w:rsidR="007C2A52" w:rsidP="007C2A52" w:rsidRDefault="007C2A52" w14:paraId="36B032BD" w14:textId="77777777">
            <w:pPr>
              <w:rPr>
                <w:rFonts w:ascii="Arial" w:hAnsi="Arial" w:eastAsia="Times New Roman" w:cs="Arial"/>
              </w:rPr>
            </w:pPr>
            <w:r w:rsidRPr="007C2A52">
              <w:rPr>
                <w:rFonts w:ascii="Arial" w:hAnsi="Arial" w:eastAsia="Times New Roman" w:cs="Arial"/>
              </w:rPr>
              <w:t>Noise</w:t>
            </w:r>
          </w:p>
        </w:tc>
        <w:tc>
          <w:tcPr>
            <w:tcW w:w="2693" w:type="dxa"/>
            <w:vAlign w:val="center"/>
          </w:tcPr>
          <w:p w:rsidRPr="007C2A52" w:rsidR="007C2A52" w:rsidP="007C2A52" w:rsidRDefault="007C2A52" w14:paraId="20975288"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5062D6A4" w14:textId="77777777">
        <w:trPr>
          <w:trHeight w:val="283"/>
        </w:trPr>
        <w:tc>
          <w:tcPr>
            <w:tcW w:w="6658" w:type="dxa"/>
            <w:vAlign w:val="center"/>
          </w:tcPr>
          <w:p w:rsidRPr="007C2A52" w:rsidR="007C2A52" w:rsidP="007C2A52" w:rsidRDefault="007C2A52" w14:paraId="5C700B2B" w14:textId="77777777">
            <w:pPr>
              <w:rPr>
                <w:rFonts w:ascii="Arial" w:hAnsi="Arial" w:eastAsia="Times New Roman" w:cs="Arial"/>
              </w:rPr>
            </w:pPr>
            <w:r w:rsidRPr="007C2A52">
              <w:rPr>
                <w:rFonts w:ascii="Arial" w:hAnsi="Arial" w:eastAsia="Times New Roman" w:cs="Arial"/>
              </w:rPr>
              <w:t>Combustibles/flammables</w:t>
            </w:r>
          </w:p>
        </w:tc>
        <w:tc>
          <w:tcPr>
            <w:tcW w:w="2693" w:type="dxa"/>
            <w:vAlign w:val="center"/>
          </w:tcPr>
          <w:p w:rsidRPr="007C2A52" w:rsidR="007C2A52" w:rsidP="007C2A52" w:rsidRDefault="007C2A52" w14:paraId="5169515A"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6FCCF8FB" w14:textId="77777777">
        <w:trPr>
          <w:trHeight w:val="283"/>
        </w:trPr>
        <w:tc>
          <w:tcPr>
            <w:tcW w:w="6658" w:type="dxa"/>
            <w:vAlign w:val="center"/>
          </w:tcPr>
          <w:p w:rsidRPr="007C2A52" w:rsidR="007C2A52" w:rsidP="007C2A52" w:rsidRDefault="007C2A52" w14:paraId="7AD12F76" w14:textId="77777777">
            <w:pPr>
              <w:rPr>
                <w:rFonts w:ascii="Arial" w:hAnsi="Arial" w:eastAsia="Times New Roman" w:cs="Arial"/>
              </w:rPr>
            </w:pPr>
            <w:r w:rsidRPr="007C2A52">
              <w:rPr>
                <w:rFonts w:ascii="Arial" w:hAnsi="Arial" w:eastAsia="Times New Roman" w:cs="Arial"/>
              </w:rPr>
              <w:t>Risk of falling</w:t>
            </w:r>
          </w:p>
        </w:tc>
        <w:tc>
          <w:tcPr>
            <w:tcW w:w="2693" w:type="dxa"/>
            <w:vAlign w:val="center"/>
          </w:tcPr>
          <w:p w:rsidRPr="007C2A52" w:rsidR="007C2A52" w:rsidP="007C2A52" w:rsidRDefault="007C2A52" w14:paraId="4616B28F" w14:textId="77777777">
            <w:pPr>
              <w:rPr>
                <w:rFonts w:ascii="Arial" w:hAnsi="Arial" w:eastAsia="Times New Roman" w:cs="Arial"/>
              </w:rPr>
            </w:pPr>
            <w:r w:rsidRPr="007C2A52">
              <w:rPr>
                <w:rFonts w:ascii="Arial" w:hAnsi="Arial" w:eastAsia="Times New Roman" w:cs="Arial"/>
              </w:rPr>
              <w:t>N/A</w:t>
            </w:r>
          </w:p>
        </w:tc>
      </w:tr>
      <w:tr w:rsidRPr="007C2A52" w:rsidR="007C2A52" w:rsidTr="00FD4B8E" w14:paraId="203597C1" w14:textId="77777777">
        <w:trPr>
          <w:trHeight w:val="283"/>
        </w:trPr>
        <w:tc>
          <w:tcPr>
            <w:tcW w:w="6658" w:type="dxa"/>
            <w:vAlign w:val="center"/>
          </w:tcPr>
          <w:p w:rsidRPr="007C2A52" w:rsidR="007C2A52" w:rsidP="007C2A52" w:rsidRDefault="007C2A52" w14:paraId="257897A4" w14:textId="77777777">
            <w:pPr>
              <w:rPr>
                <w:rFonts w:ascii="Arial" w:hAnsi="Arial" w:eastAsia="Times New Roman" w:cs="Arial"/>
              </w:rPr>
            </w:pPr>
            <w:r w:rsidRPr="007C2A52">
              <w:rPr>
                <w:rFonts w:ascii="Arial" w:hAnsi="Arial" w:eastAsia="Times New Roman" w:cs="Arial"/>
              </w:rPr>
              <w:t>Other</w:t>
            </w:r>
          </w:p>
        </w:tc>
        <w:tc>
          <w:tcPr>
            <w:tcW w:w="2693" w:type="dxa"/>
            <w:vAlign w:val="center"/>
          </w:tcPr>
          <w:p w:rsidRPr="007C2A52" w:rsidR="007C2A52" w:rsidP="007C2A52" w:rsidRDefault="007C2A52" w14:paraId="1E5E3C22" w14:textId="77777777">
            <w:pPr>
              <w:rPr>
                <w:rFonts w:ascii="Arial" w:hAnsi="Arial" w:eastAsia="Times New Roman" w:cs="Arial"/>
              </w:rPr>
            </w:pPr>
            <w:r w:rsidRPr="007C2A52">
              <w:rPr>
                <w:rFonts w:ascii="Arial" w:hAnsi="Arial" w:eastAsia="Times New Roman" w:cs="Arial"/>
              </w:rPr>
              <w:t>N/A</w:t>
            </w:r>
          </w:p>
        </w:tc>
      </w:tr>
    </w:tbl>
    <w:p w:rsidRPr="007C2A52" w:rsidR="007C2A52" w:rsidP="007C2A52" w:rsidRDefault="007C2A52" w14:paraId="430B91D1"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6658"/>
        <w:gridCol w:w="2693"/>
      </w:tblGrid>
      <w:tr w:rsidRPr="007C2A52" w:rsidR="007C2A52" w:rsidTr="007C2A52" w14:paraId="3A0AB768" w14:textId="77777777">
        <w:trPr>
          <w:tblHeader/>
        </w:trPr>
        <w:tc>
          <w:tcPr>
            <w:tcW w:w="6658" w:type="dxa"/>
            <w:shd w:val="clear" w:color="auto" w:fill="D9D9D9"/>
          </w:tcPr>
          <w:p w:rsidRPr="007C2A52" w:rsidR="007C2A52" w:rsidP="007C2A52" w:rsidRDefault="007C2A52" w14:paraId="2DE5DC70" w14:textId="77777777">
            <w:pPr>
              <w:autoSpaceDE w:val="0"/>
              <w:autoSpaceDN w:val="0"/>
              <w:adjustRightInd w:val="0"/>
              <w:rPr>
                <w:rFonts w:ascii="Arial" w:hAnsi="Arial" w:eastAsia="Times New Roman" w:cs="Arial"/>
                <w:b/>
                <w:bCs/>
              </w:rPr>
            </w:pPr>
            <w:r w:rsidRPr="007C2A52">
              <w:rPr>
                <w:rFonts w:ascii="Arial" w:hAnsi="Arial" w:eastAsia="Times New Roman" w:cs="Arial"/>
                <w:b/>
                <w:bCs/>
              </w:rPr>
              <w:t>Risk control devices, personal protective equipment, and other safety considerations</w:t>
            </w:r>
          </w:p>
        </w:tc>
        <w:tc>
          <w:tcPr>
            <w:tcW w:w="2693" w:type="dxa"/>
            <w:shd w:val="clear" w:color="auto" w:fill="D9D9D9"/>
          </w:tcPr>
          <w:p w:rsidRPr="007C2A52" w:rsidR="007C2A52" w:rsidP="007C2A52" w:rsidRDefault="007C2A52" w14:paraId="66468289" w14:textId="77777777">
            <w:pPr>
              <w:rPr>
                <w:rFonts w:ascii="Arial" w:hAnsi="Arial" w:eastAsia="Times New Roman" w:cs="Arial"/>
                <w:b/>
              </w:rPr>
            </w:pPr>
            <w:r w:rsidRPr="007C2A52">
              <w:rPr>
                <w:rFonts w:ascii="Arial" w:hAnsi="Arial" w:eastAsia="Times New Roman" w:cs="Arial"/>
                <w:b/>
              </w:rPr>
              <w:t>Training/Reference info</w:t>
            </w:r>
          </w:p>
        </w:tc>
      </w:tr>
      <w:tr w:rsidRPr="007C2A52" w:rsidR="007C2A52" w:rsidTr="00FD4B8E" w14:paraId="748BAFAC" w14:textId="77777777">
        <w:tc>
          <w:tcPr>
            <w:tcW w:w="6658" w:type="dxa"/>
          </w:tcPr>
          <w:p w:rsidRPr="007C2A52" w:rsidR="007C2A52" w:rsidP="007C2A52" w:rsidRDefault="007C2A52" w14:paraId="482AF15D" w14:textId="77777777">
            <w:pPr>
              <w:numPr>
                <w:ilvl w:val="0"/>
                <w:numId w:val="1"/>
              </w:numPr>
              <w:autoSpaceDE w:val="0"/>
              <w:autoSpaceDN w:val="0"/>
              <w:adjustRightInd w:val="0"/>
              <w:contextualSpacing/>
              <w:rPr>
                <w:rFonts w:ascii="Arial" w:hAnsi="Arial" w:eastAsia="Times New Roman" w:cs="Arial"/>
              </w:rPr>
            </w:pPr>
            <w:r w:rsidRPr="007C2A52">
              <w:rPr>
                <w:rFonts w:ascii="Arial" w:hAnsi="Arial" w:eastAsia="Times New Roman" w:cs="Arial"/>
              </w:rPr>
              <w:t>Gloves to protect against cuts, slivers, pinches.</w:t>
            </w:r>
          </w:p>
          <w:p w:rsidRPr="007C2A52" w:rsidR="007C2A52" w:rsidP="007C2A52" w:rsidRDefault="007C2A52" w14:paraId="327A5BCC" w14:textId="77777777">
            <w:pPr>
              <w:numPr>
                <w:ilvl w:val="0"/>
                <w:numId w:val="1"/>
              </w:numPr>
              <w:autoSpaceDE w:val="0"/>
              <w:autoSpaceDN w:val="0"/>
              <w:adjustRightInd w:val="0"/>
              <w:contextualSpacing/>
              <w:rPr>
                <w:rFonts w:ascii="Arial" w:hAnsi="Arial" w:eastAsia="Times New Roman" w:cs="Arial"/>
              </w:rPr>
            </w:pPr>
            <w:r w:rsidRPr="007C2A52">
              <w:rPr>
                <w:rFonts w:ascii="Arial" w:hAnsi="Arial" w:eastAsia="Times New Roman" w:cs="Arial"/>
              </w:rPr>
              <w:t>Safety footwear</w:t>
            </w:r>
          </w:p>
          <w:p w:rsidRPr="007C2A52" w:rsidR="007C2A52" w:rsidP="007C2A52" w:rsidRDefault="007C2A52" w14:paraId="1B2060E0" w14:textId="77777777">
            <w:pPr>
              <w:autoSpaceDE w:val="0"/>
              <w:autoSpaceDN w:val="0"/>
              <w:adjustRightInd w:val="0"/>
              <w:rPr>
                <w:rFonts w:ascii="Arial" w:hAnsi="Arial" w:eastAsia="Times New Roman" w:cs="Arial"/>
              </w:rPr>
            </w:pPr>
          </w:p>
        </w:tc>
        <w:tc>
          <w:tcPr>
            <w:tcW w:w="2693" w:type="dxa"/>
          </w:tcPr>
          <w:p w:rsidRPr="007C2A52" w:rsidR="007C2A52" w:rsidP="007C2A52" w:rsidRDefault="007C2A52" w14:paraId="44313AF4" w14:textId="77777777">
            <w:pPr>
              <w:numPr>
                <w:ilvl w:val="0"/>
                <w:numId w:val="1"/>
              </w:numPr>
              <w:contextualSpacing/>
              <w:rPr>
                <w:rFonts w:ascii="Arial" w:hAnsi="Arial" w:eastAsia="Times New Roman" w:cs="Arial"/>
              </w:rPr>
            </w:pPr>
            <w:r w:rsidRPr="007C2A52">
              <w:rPr>
                <w:rFonts w:ascii="Arial" w:hAnsi="Arial" w:eastAsia="Times New Roman" w:cs="Arial"/>
              </w:rPr>
              <w:t>Safe lifting orientation</w:t>
            </w:r>
          </w:p>
          <w:p w:rsidRPr="007C2A52" w:rsidR="007C2A52" w:rsidP="007C2A52" w:rsidRDefault="007C2A52" w14:paraId="2FAF8AB8" w14:textId="77777777">
            <w:pPr>
              <w:numPr>
                <w:ilvl w:val="0"/>
                <w:numId w:val="1"/>
              </w:numPr>
              <w:contextualSpacing/>
              <w:rPr>
                <w:rFonts w:ascii="Arial" w:hAnsi="Arial" w:eastAsia="Times New Roman" w:cs="Arial"/>
              </w:rPr>
            </w:pPr>
            <w:r w:rsidRPr="007C2A52">
              <w:rPr>
                <w:rFonts w:ascii="Arial" w:hAnsi="Arial" w:eastAsia="Times New Roman" w:cs="Arial"/>
              </w:rPr>
              <w:t>Scheduled safety talks.</w:t>
            </w:r>
          </w:p>
          <w:p w:rsidRPr="007C2A52" w:rsidR="007C2A52" w:rsidP="007C2A52" w:rsidRDefault="007C2A52" w14:paraId="7C6973C8" w14:textId="77777777">
            <w:pPr>
              <w:rPr>
                <w:rFonts w:ascii="Arial" w:hAnsi="Arial" w:eastAsia="Times New Roman" w:cs="Arial"/>
              </w:rPr>
            </w:pPr>
          </w:p>
        </w:tc>
      </w:tr>
    </w:tbl>
    <w:p w:rsidRPr="007C2A52" w:rsidR="007C2A52" w:rsidP="007C2A52" w:rsidRDefault="007C2A52" w14:paraId="2DDF489B" w14:textId="77777777">
      <w:pPr>
        <w:spacing w:after="0" w:line="240" w:lineRule="auto"/>
        <w:rPr>
          <w:rFonts w:ascii="Times New Roman" w:hAnsi="Times New Roman" w:eastAsia="Times New Roman" w:cs="Times New Roman"/>
          <w:sz w:val="24"/>
          <w:szCs w:val="24"/>
        </w:rPr>
      </w:pPr>
    </w:p>
    <w:p w:rsidRPr="007C2A52" w:rsidR="007C2A52" w:rsidP="007C2A52" w:rsidRDefault="007C2A52" w14:paraId="69F1242B" w14:textId="77777777">
      <w:pPr>
        <w:spacing w:after="0" w:line="276" w:lineRule="auto"/>
        <w:rPr>
          <w:rFonts w:ascii="Arial" w:hAnsi="Arial" w:eastAsia="Times New Roman" w:cs="Arial"/>
          <w:bCs/>
        </w:rPr>
      </w:pPr>
      <w:r w:rsidRPr="699048AA" w:rsidR="007C2A52">
        <w:rPr>
          <w:rFonts w:ascii="Arial" w:hAnsi="Arial" w:eastAsia="Times New Roman" w:cs="Arial"/>
          <w:b w:val="1"/>
          <w:bCs w:val="1"/>
        </w:rPr>
        <w:t xml:space="preserve">Note: </w:t>
      </w:r>
      <w:r w:rsidRPr="699048AA" w:rsidR="007C2A52">
        <w:rPr>
          <w:rFonts w:ascii="Arial" w:hAnsi="Arial" w:eastAsia="Times New Roman" w:cs="Arial"/>
        </w:rPr>
        <w:t>Common signs and symptoms of a musculoskeletal injury (MSI) can include pain, burning, swelling, stiffness, numbness/tingling, and/or loss of movement or strength in a body part. Report these to your supervisor.</w:t>
      </w:r>
    </w:p>
    <w:p w:rsidR="699048AA" w:rsidP="699048AA" w:rsidRDefault="699048AA" w14:paraId="4B511B06" w14:textId="5D8789DF">
      <w:pPr>
        <w:pStyle w:val="Normal"/>
        <w:spacing w:after="0" w:line="240" w:lineRule="auto"/>
        <w:rPr>
          <w:rFonts w:ascii="Arial" w:hAnsi="Arial" w:eastAsia="Times New Roman" w:cs="Arial"/>
          <w:b w:val="1"/>
          <w:bCs w:val="1"/>
        </w:rPr>
      </w:pPr>
    </w:p>
    <w:p w:rsidRPr="007C2A52" w:rsidR="007C2A52" w:rsidP="699048AA" w:rsidRDefault="007C2A52" w14:paraId="63FA77B2" w14:textId="3C630837">
      <w:pPr>
        <w:pStyle w:val="Normal"/>
        <w:spacing w:after="0" w:line="240" w:lineRule="auto"/>
        <w:rPr>
          <w:rFonts w:ascii="Arial" w:hAnsi="Arial" w:eastAsia="Times New Roman" w:cs="Arial"/>
          <w:b w:val="1"/>
          <w:bCs w:val="1"/>
        </w:rPr>
      </w:pPr>
      <w:r w:rsidRPr="699048AA" w:rsidR="007C2A52">
        <w:rPr>
          <w:rFonts w:ascii="Arial" w:hAnsi="Arial" w:eastAsia="Times New Roman" w:cs="Arial"/>
          <w:b w:val="1"/>
          <w:bCs w:val="1"/>
        </w:rPr>
        <w:t>Employers must ensure that workers are trained and follow this safe work procedure.</w:t>
      </w:r>
    </w:p>
    <w:p w:rsidRPr="007C2A52" w:rsidR="007C2A52" w:rsidP="007C2A52" w:rsidRDefault="007C2A52" w14:paraId="1ACED776" w14:textId="77777777" w14:noSpellErr="1">
      <w:pPr>
        <w:spacing w:after="0" w:line="240" w:lineRule="auto"/>
        <w:jc w:val="center"/>
        <w:outlineLvl w:val="0"/>
        <w:rPr>
          <w:rFonts w:ascii="Arial" w:hAnsi="Arial" w:eastAsia="Times New Roman" w:cs="Arial"/>
          <w:b w:val="1"/>
          <w:bCs w:val="1"/>
        </w:rPr>
      </w:pPr>
    </w:p>
    <w:p w:rsidR="699048AA" w:rsidP="699048AA" w:rsidRDefault="699048AA" w14:paraId="596739A8" w14:textId="50F42A21">
      <w:pPr>
        <w:pStyle w:val="Normal"/>
        <w:spacing w:after="0" w:line="240" w:lineRule="auto"/>
        <w:jc w:val="center"/>
        <w:outlineLvl w:val="0"/>
        <w:rPr>
          <w:rFonts w:ascii="Arial" w:hAnsi="Arial" w:eastAsia="Times New Roman" w:cs="Arial"/>
          <w:b w:val="1"/>
          <w:bCs w:val="1"/>
        </w:rPr>
      </w:pPr>
    </w:p>
    <w:p w:rsidR="699048AA" w:rsidP="699048AA" w:rsidRDefault="699048AA" w14:paraId="2624AB98" w14:textId="2E184581">
      <w:pPr>
        <w:pStyle w:val="Normal"/>
        <w:spacing w:after="0" w:line="240" w:lineRule="auto"/>
        <w:jc w:val="center"/>
        <w:outlineLvl w:val="0"/>
        <w:rPr>
          <w:rFonts w:ascii="Arial" w:hAnsi="Arial" w:eastAsia="Times New Roman" w:cs="Arial"/>
          <w:b w:val="1"/>
          <w:bCs w:val="1"/>
        </w:rPr>
      </w:pPr>
    </w:p>
    <w:p w:rsidR="699048AA" w:rsidP="699048AA" w:rsidRDefault="699048AA" w14:paraId="42ED966F" w14:textId="0662FFFF">
      <w:pPr>
        <w:pStyle w:val="Normal"/>
        <w:spacing w:after="0" w:line="240" w:lineRule="auto"/>
        <w:jc w:val="center"/>
        <w:outlineLvl w:val="0"/>
        <w:rPr>
          <w:rFonts w:ascii="Arial" w:hAnsi="Arial" w:eastAsia="Times New Roman" w:cs="Arial"/>
          <w:b w:val="1"/>
          <w:bCs w:val="1"/>
        </w:rPr>
      </w:pPr>
    </w:p>
    <w:p w:rsidR="699048AA" w:rsidP="699048AA" w:rsidRDefault="699048AA" w14:paraId="3A8E2767" w14:textId="1BF87BD4">
      <w:pPr>
        <w:pStyle w:val="Normal"/>
        <w:spacing w:after="0" w:line="240" w:lineRule="auto"/>
        <w:jc w:val="center"/>
        <w:outlineLvl w:val="0"/>
        <w:rPr>
          <w:rFonts w:ascii="Arial" w:hAnsi="Arial" w:eastAsia="Times New Roman" w:cs="Arial"/>
          <w:b w:val="1"/>
          <w:bCs w:val="1"/>
        </w:rPr>
      </w:pPr>
    </w:p>
    <w:p w:rsidR="699048AA" w:rsidP="699048AA" w:rsidRDefault="699048AA" w14:paraId="0B864A52" w14:textId="5C9261A0">
      <w:pPr>
        <w:pStyle w:val="Normal"/>
        <w:spacing w:after="0" w:line="240" w:lineRule="auto"/>
        <w:jc w:val="center"/>
        <w:outlineLvl w:val="0"/>
        <w:rPr>
          <w:rFonts w:ascii="Arial" w:hAnsi="Arial" w:eastAsia="Times New Roman" w:cs="Arial"/>
          <w:b w:val="1"/>
          <w:bCs w:val="1"/>
        </w:rPr>
      </w:pPr>
    </w:p>
    <w:p w:rsidRPr="007C2A52" w:rsidR="007C2A52" w:rsidP="007C2A52" w:rsidRDefault="007C2A52" w14:paraId="0C2C7DA5" w14:textId="77777777">
      <w:pPr>
        <w:spacing w:after="0" w:line="240" w:lineRule="auto"/>
        <w:outlineLvl w:val="1"/>
        <w:rPr>
          <w:rFonts w:ascii="Arial" w:hAnsi="Arial" w:eastAsia="Times New Roman" w:cs="Arial"/>
          <w:b/>
          <w:bCs/>
        </w:rPr>
      </w:pPr>
      <w:r w:rsidRPr="007C2A52">
        <w:rPr>
          <w:rFonts w:ascii="Arial" w:hAnsi="Arial" w:eastAsia="Times New Roman" w:cs="Arial"/>
          <w:b/>
          <w:bCs/>
        </w:rPr>
        <w:t>Steps to complete this task safely:</w:t>
      </w:r>
    </w:p>
    <w:p w:rsidRPr="007C2A52" w:rsidR="007C2A52" w:rsidP="007C2A52" w:rsidRDefault="007C2A52" w14:paraId="21DCEA20" w14:textId="77777777">
      <w:pPr>
        <w:autoSpaceDE w:val="0"/>
        <w:autoSpaceDN w:val="0"/>
        <w:adjustRightInd w:val="0"/>
        <w:spacing w:after="0" w:line="276" w:lineRule="auto"/>
        <w:rPr>
          <w:rFonts w:ascii="Arial" w:hAnsi="Arial" w:eastAsia="Times New Roman" w:cs="Arial"/>
        </w:rPr>
      </w:pPr>
    </w:p>
    <w:p w:rsidRPr="007C2A52" w:rsidR="007C2A52" w:rsidP="007C2A52" w:rsidRDefault="007C2A52" w14:paraId="330E9688" w14:textId="77777777">
      <w:pPr>
        <w:numPr>
          <w:ilvl w:val="0"/>
          <w:numId w:val="2"/>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Pallets must be stacked flat. Do not store pallets by leaning them against walls or poles.</w:t>
      </w:r>
    </w:p>
    <w:p w:rsidRPr="007C2A52" w:rsidR="007C2A52" w:rsidP="699048AA" w:rsidRDefault="007C2A52" w14:paraId="28986905" w14:textId="40796F1C">
      <w:pPr>
        <w:numPr>
          <w:ilvl w:val="0"/>
          <w:numId w:val="2"/>
        </w:numPr>
        <w:autoSpaceDE w:val="0"/>
        <w:autoSpaceDN w:val="0"/>
        <w:adjustRightInd w:val="0"/>
        <w:spacing w:after="0" w:line="276" w:lineRule="auto"/>
        <w:contextualSpacing/>
        <w:rPr>
          <w:rFonts w:ascii="Arial" w:hAnsi="Arial" w:eastAsia="Times New Roman" w:cs="Arial"/>
        </w:rPr>
      </w:pPr>
      <w:r w:rsidRPr="699048AA" w:rsidR="007C2A52">
        <w:rPr>
          <w:rFonts w:ascii="Arial" w:hAnsi="Arial" w:eastAsia="Times New Roman" w:cs="Arial"/>
        </w:rPr>
        <w:t>Pallets that will be manually removed from a pile must be stacked no more than eight pallets high.</w:t>
      </w:r>
    </w:p>
    <w:p w:rsidRPr="007C2A52" w:rsidR="007C2A52" w:rsidP="007C2A52" w:rsidRDefault="007C2A52" w14:paraId="7A01AB19" w14:textId="77777777">
      <w:pPr>
        <w:numPr>
          <w:ilvl w:val="0"/>
          <w:numId w:val="2"/>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Any stack over eight pallets high requires a lift to remove a pallet.</w:t>
      </w:r>
    </w:p>
    <w:p w:rsidRPr="007C2A52" w:rsidR="007C2A52" w:rsidP="699048AA" w:rsidRDefault="007C2A52" w14:paraId="04835165" w14:textId="6A163413">
      <w:pPr>
        <w:numPr>
          <w:ilvl w:val="0"/>
          <w:numId w:val="5"/>
        </w:numPr>
        <w:autoSpaceDE w:val="0"/>
        <w:autoSpaceDN w:val="0"/>
        <w:adjustRightInd w:val="0"/>
        <w:spacing w:after="0" w:line="276" w:lineRule="auto"/>
        <w:contextualSpacing/>
        <w:rPr>
          <w:rFonts w:ascii="Arial" w:hAnsi="Arial" w:eastAsia="Times New Roman" w:cs="Arial"/>
        </w:rPr>
      </w:pPr>
      <w:r w:rsidRPr="699048AA" w:rsidR="007C2A52">
        <w:rPr>
          <w:rFonts w:ascii="Arial" w:hAnsi="Arial" w:eastAsia="Times New Roman" w:cs="Arial"/>
        </w:rPr>
        <w:t>Pallets to be removed from a pile that is eight pallets high or fewer must be removed in the following manner:</w:t>
      </w:r>
    </w:p>
    <w:p w:rsidRPr="007C2A52" w:rsidR="007C2A52" w:rsidP="007C2A52" w:rsidRDefault="007C2A52" w14:paraId="3CD64FD5" w14:textId="77777777">
      <w:pPr>
        <w:numPr>
          <w:ilvl w:val="0"/>
          <w:numId w:val="3"/>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Slowly push the pallet away from you or pull it toward you over the pallet beneath it.</w:t>
      </w:r>
    </w:p>
    <w:p w:rsidRPr="007C2A52" w:rsidR="007C2A52" w:rsidP="007C2A52" w:rsidRDefault="007C2A52" w14:paraId="04C16471" w14:textId="77777777">
      <w:pPr>
        <w:numPr>
          <w:ilvl w:val="0"/>
          <w:numId w:val="3"/>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Continue sliding the pallet while tilting the side that is furthest off the pallet toward the ground.</w:t>
      </w:r>
    </w:p>
    <w:p w:rsidRPr="007C2A52" w:rsidR="007C2A52" w:rsidP="007C2A52" w:rsidRDefault="007C2A52" w14:paraId="0A36F029" w14:textId="77777777">
      <w:pPr>
        <w:numPr>
          <w:ilvl w:val="0"/>
          <w:numId w:val="3"/>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Keep your hands and feet away from pinch points, and when bending over, maintain a wide stance, bend your knees and hips, and keep your back straight.</w:t>
      </w:r>
    </w:p>
    <w:p w:rsidRPr="007C2A52" w:rsidR="007C2A52" w:rsidP="007C2A52" w:rsidRDefault="007C2A52" w14:paraId="78A815B4" w14:textId="77777777">
      <w:pPr>
        <w:numPr>
          <w:ilvl w:val="0"/>
          <w:numId w:val="3"/>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Once the pallet touches the ground, tilt up the other side, move behind it and slide it to where it is required.</w:t>
      </w:r>
    </w:p>
    <w:p w:rsidRPr="007C2A52" w:rsidR="007C2A52" w:rsidP="699048AA" w:rsidRDefault="007C2A52" w14:paraId="66C7E300" w14:textId="1F2AC93A">
      <w:pPr>
        <w:numPr>
          <w:ilvl w:val="0"/>
          <w:numId w:val="3"/>
        </w:numPr>
        <w:autoSpaceDE w:val="0"/>
        <w:autoSpaceDN w:val="0"/>
        <w:adjustRightInd w:val="0"/>
        <w:spacing w:after="0" w:line="276" w:lineRule="auto"/>
        <w:contextualSpacing/>
        <w:rPr>
          <w:rFonts w:ascii="Arial" w:hAnsi="Arial" w:eastAsia="Times New Roman" w:cs="Arial"/>
        </w:rPr>
      </w:pPr>
      <w:r w:rsidRPr="699048AA" w:rsidR="007C2A52">
        <w:rPr>
          <w:rFonts w:ascii="Arial" w:hAnsi="Arial" w:eastAsia="Times New Roman" w:cs="Arial"/>
        </w:rPr>
        <w:t xml:space="preserve">Lower the side of the pallet toward you until it is on the ground. Use proper lifting procedures. </w:t>
      </w:r>
    </w:p>
    <w:p w:rsidRPr="007C2A52" w:rsidR="007C2A52" w:rsidP="007C2A52" w:rsidRDefault="007C2A52" w14:paraId="1D5C618D" w14:textId="77777777">
      <w:pPr>
        <w:numPr>
          <w:ilvl w:val="0"/>
          <w:numId w:val="4"/>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 xml:space="preserve">No pallet should be lifted off the ground by one person. If a pallet has to be lifted manually, a minimum of two people </w:t>
      </w:r>
      <w:proofErr w:type="gramStart"/>
      <w:r w:rsidRPr="007C2A52">
        <w:rPr>
          <w:rFonts w:ascii="Arial" w:hAnsi="Arial" w:eastAsia="Times New Roman" w:cs="Arial"/>
        </w:rPr>
        <w:t>are</w:t>
      </w:r>
      <w:proofErr w:type="gramEnd"/>
      <w:r w:rsidRPr="007C2A52">
        <w:rPr>
          <w:rFonts w:ascii="Arial" w:hAnsi="Arial" w:eastAsia="Times New Roman" w:cs="Arial"/>
        </w:rPr>
        <w:t xml:space="preserve"> required.</w:t>
      </w:r>
    </w:p>
    <w:p w:rsidRPr="007C2A52" w:rsidR="007C2A52" w:rsidP="007C2A52" w:rsidRDefault="007C2A52" w14:paraId="7C171CEF" w14:textId="77777777">
      <w:pPr>
        <w:numPr>
          <w:ilvl w:val="0"/>
          <w:numId w:val="4"/>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To lift a pallet with two people, one person stands on one side of the pallet, while the other person stands on the opposite side. Bend your knees and hips to reach the pallet. Each person should grasp a pallet cross brace with both hands. On a designated count by one person, both people lift the pallet by pushing through their legs, while keeping their backs as straight as possible and shoulders back.</w:t>
      </w:r>
    </w:p>
    <w:p w:rsidRPr="007C2A52" w:rsidR="007C2A52" w:rsidP="007C2A52" w:rsidRDefault="007C2A52" w14:paraId="1DBDFE4D" w14:textId="77777777">
      <w:pPr>
        <w:numPr>
          <w:ilvl w:val="0"/>
          <w:numId w:val="4"/>
        </w:numPr>
        <w:autoSpaceDE w:val="0"/>
        <w:autoSpaceDN w:val="0"/>
        <w:adjustRightInd w:val="0"/>
        <w:spacing w:after="0" w:line="276" w:lineRule="auto"/>
        <w:contextualSpacing/>
        <w:rPr>
          <w:rFonts w:ascii="Arial" w:hAnsi="Arial" w:eastAsia="Times New Roman" w:cs="Arial"/>
        </w:rPr>
      </w:pPr>
      <w:r w:rsidRPr="007C2A52">
        <w:rPr>
          <w:rFonts w:ascii="Arial" w:hAnsi="Arial" w:eastAsia="Times New Roman" w:cs="Arial"/>
        </w:rPr>
        <w:t>Do not twist your body when carrying a pallet. Take small steps to turn.</w:t>
      </w:r>
    </w:p>
    <w:p w:rsidR="007B3393" w:rsidRDefault="007B3393" w14:paraId="61B699F8" w14:textId="77777777"/>
    <w:sectPr w:rsidR="007B3393" w:rsidSect="00115E6A">
      <w:footerReference w:type="even" r:id="rId5"/>
      <w:footerReference w:type="default" r:id="rId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7C2A52" w14:paraId="1CD1A50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7C2A52" w14:paraId="31B46A8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7C2A52" w14:paraId="164BFFB0" w14:textId="77777777">
        <w:pPr>
          <w:pStyle w:val="Footer"/>
          <w:framePr w:wrap="none" w:hAnchor="margin" w:vAnchor="text" w:xAlign="right" w:y="1"/>
          <w:rPr>
            <w:rStyle w:val="PageNumber"/>
          </w:rPr>
        </w:pPr>
        <w:r w:rsidRPr="007C2A52">
          <w:rPr>
            <w:rStyle w:val="PageNumber"/>
            <w:rFonts w:ascii="Arial" w:hAnsi="Arial" w:cs="Arial"/>
          </w:rPr>
          <w:fldChar w:fldCharType="begin"/>
        </w:r>
        <w:r w:rsidRPr="007C2A52">
          <w:rPr>
            <w:rStyle w:val="PageNumber"/>
            <w:rFonts w:ascii="Arial" w:hAnsi="Arial" w:cs="Arial"/>
          </w:rPr>
          <w:instrText xml:space="preserve"> PAGE </w:instrText>
        </w:r>
        <w:r w:rsidRPr="007C2A52">
          <w:rPr>
            <w:rStyle w:val="PageNumber"/>
            <w:rFonts w:ascii="Arial" w:hAnsi="Arial" w:cs="Arial"/>
          </w:rPr>
          <w:fldChar w:fldCharType="separate"/>
        </w:r>
        <w:r w:rsidRPr="007C2A52">
          <w:rPr>
            <w:rStyle w:val="PageNumber"/>
            <w:rFonts w:ascii="Arial" w:hAnsi="Arial" w:cs="Arial"/>
            <w:noProof/>
          </w:rPr>
          <w:t>2</w:t>
        </w:r>
        <w:r w:rsidRPr="007C2A52">
          <w:rPr>
            <w:rStyle w:val="PageNumber"/>
            <w:rFonts w:ascii="Arial" w:hAnsi="Arial" w:cs="Arial"/>
          </w:rPr>
          <w:fldChar w:fldCharType="end"/>
        </w:r>
      </w:p>
    </w:sdtContent>
  </w:sdt>
  <w:p w:rsidR="00647B2E" w:rsidP="00647B2E" w:rsidRDefault="007C2A52" w14:paraId="7C9CC9E4"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6F82"/>
    <w:multiLevelType w:val="hybridMultilevel"/>
    <w:tmpl w:val="4BEC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76B80"/>
    <w:multiLevelType w:val="hybridMultilevel"/>
    <w:tmpl w:val="0B16BB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714B11AC"/>
    <w:multiLevelType w:val="hybridMultilevel"/>
    <w:tmpl w:val="523090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7DC679F6"/>
    <w:multiLevelType w:val="hybridMultilevel"/>
    <w:tmpl w:val="4C6ACC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70221220">
    <w:abstractNumId w:val="2"/>
  </w:num>
  <w:num w:numId="2" w16cid:durableId="1943028966">
    <w:abstractNumId w:val="1"/>
  </w:num>
  <w:num w:numId="3" w16cid:durableId="1992059597">
    <w:abstractNumId w:val="0"/>
  </w:num>
  <w:num w:numId="4" w16cid:durableId="2078168160">
    <w:abstractNumId w:val="3"/>
  </w:num>
  <w:num w:numId="5" w16cid:durableId="745568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52"/>
    <w:rsid w:val="007B3393"/>
    <w:rsid w:val="007C2A52"/>
    <w:rsid w:val="33CEC938"/>
    <w:rsid w:val="699048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5A0A"/>
  <w15:chartTrackingRefBased/>
  <w15:docId w15:val="{A599B04E-D752-46C5-A16F-344BB59B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7C2A52"/>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7C2A52"/>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7C2A52"/>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7C2A52"/>
  </w:style>
  <w:style w:type="table" w:styleId="TableGridLight">
    <w:name w:val="Grid Table Light"/>
    <w:basedOn w:val="TableNormal"/>
    <w:uiPriority w:val="40"/>
    <w:rsid w:val="007C2A5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2.xml" Id="rId6" /><Relationship Type="http://schemas.openxmlformats.org/officeDocument/2006/relationships/customXml" Target="../customXml/item3.xml" Id="rId11" /><Relationship Type="http://schemas.openxmlformats.org/officeDocument/2006/relationships/footer" Target="footer1.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glossaryDocument" Target="glossary/document.xml" Id="R3401703ef6b0453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ad42726-b290-4ebc-9e5c-df56783d26d7}"/>
      </w:docPartPr>
      <w:docPartBody>
        <w:p w14:paraId="3393A07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A5FBF594-7E16-48BB-B6DA-9A0A588CB8F2}"/>
</file>

<file path=customXml/itemProps2.xml><?xml version="1.0" encoding="utf-8"?>
<ds:datastoreItem xmlns:ds="http://schemas.openxmlformats.org/officeDocument/2006/customXml" ds:itemID="{2D0DE55A-50AC-4988-AD8F-085502477E76}"/>
</file>

<file path=customXml/itemProps3.xml><?xml version="1.0" encoding="utf-8"?>
<ds:datastoreItem xmlns:ds="http://schemas.openxmlformats.org/officeDocument/2006/customXml" ds:itemID="{43FA5181-6D9C-495B-9709-A5CA098821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2</cp:revision>
  <dcterms:created xsi:type="dcterms:W3CDTF">2023-03-17T14:34:00Z</dcterms:created>
  <dcterms:modified xsi:type="dcterms:W3CDTF">2023-07-25T16:00:41Z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