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433A0" w:rsidR="00F433A0" w:rsidP="799A3164" w:rsidRDefault="00F433A0" w14:paraId="5DD128C9" w14:textId="3A7D65F9">
      <w:pPr>
        <w:autoSpaceDE w:val="0"/>
        <w:autoSpaceDN w:val="0"/>
        <w:adjustRightInd w:val="0"/>
        <w:spacing w:after="0" w:line="240" w:lineRule="auto"/>
        <w:jc w:val="center"/>
        <w:rPr>
          <w:rFonts w:ascii="Arial" w:hAnsi="Arial" w:eastAsia="Times New Roman" w:cs="Arial"/>
          <w:b w:val="1"/>
          <w:bCs w:val="1"/>
          <w:sz w:val="24"/>
          <w:szCs w:val="24"/>
        </w:rPr>
      </w:pPr>
      <w:r w:rsidRPr="799A3164" w:rsidR="00F433A0">
        <w:rPr>
          <w:rFonts w:ascii="Arial" w:hAnsi="Arial" w:eastAsia="Times New Roman" w:cs="Arial"/>
          <w:b w:val="1"/>
          <w:bCs w:val="1"/>
          <w:sz w:val="24"/>
          <w:szCs w:val="24"/>
        </w:rPr>
        <w:t xml:space="preserve">Safe </w:t>
      </w:r>
      <w:r w:rsidRPr="799A3164" w:rsidR="12C9C97D">
        <w:rPr>
          <w:rFonts w:ascii="Arial" w:hAnsi="Arial" w:eastAsia="Times New Roman" w:cs="Arial"/>
          <w:b w:val="1"/>
          <w:bCs w:val="1"/>
          <w:sz w:val="24"/>
          <w:szCs w:val="24"/>
        </w:rPr>
        <w:t>Job</w:t>
      </w:r>
      <w:r w:rsidRPr="799A3164" w:rsidR="00F433A0">
        <w:rPr>
          <w:rFonts w:ascii="Arial" w:hAnsi="Arial" w:eastAsia="Times New Roman" w:cs="Arial"/>
          <w:b w:val="1"/>
          <w:bCs w:val="1"/>
          <w:sz w:val="24"/>
          <w:szCs w:val="24"/>
        </w:rPr>
        <w:t xml:space="preserve"> Procedure </w:t>
      </w:r>
      <w:r w:rsidRPr="799A3164" w:rsidR="00B67BAB">
        <w:rPr>
          <w:rFonts w:ascii="Arial" w:hAnsi="Arial" w:eastAsia="Times New Roman" w:cs="Arial"/>
          <w:b w:val="1"/>
          <w:bCs w:val="1"/>
          <w:sz w:val="24"/>
          <w:szCs w:val="24"/>
        </w:rPr>
        <w:t xml:space="preserve">Company Business </w:t>
      </w:r>
      <w:r w:rsidRPr="799A3164" w:rsidR="00F433A0">
        <w:rPr>
          <w:rFonts w:ascii="Arial" w:hAnsi="Arial" w:eastAsia="Times New Roman" w:cs="Arial"/>
          <w:b w:val="1"/>
          <w:bCs w:val="1"/>
          <w:sz w:val="24"/>
          <w:szCs w:val="24"/>
        </w:rPr>
        <w:t>Driving - General</w:t>
      </w:r>
    </w:p>
    <w:p w:rsidRPr="00F433A0" w:rsidR="00F433A0" w:rsidP="00F433A0" w:rsidRDefault="00F433A0" w14:paraId="3C168F3F" w14:textId="77777777">
      <w:pPr>
        <w:spacing w:after="0" w:line="240" w:lineRule="auto"/>
        <w:rPr>
          <w:rFonts w:ascii="Times New Roman" w:hAnsi="Times New Roman" w:eastAsia="Times New Roman" w:cs="Times New Roman"/>
          <w:sz w:val="24"/>
          <w:szCs w:val="24"/>
        </w:rPr>
      </w:pPr>
    </w:p>
    <w:tbl>
      <w:tblPr>
        <w:tblStyle w:val="TableGridLight1"/>
        <w:tblW w:w="0" w:type="auto"/>
        <w:tblLook w:val="04A0" w:firstRow="1" w:lastRow="0" w:firstColumn="1" w:lastColumn="0" w:noHBand="0" w:noVBand="1"/>
        <w:tblCaption w:val="Safe Work Procedure general details"/>
        <w:tblDescription w:val="This table includes the department or area where this safe work procedure is required, who approved the procedure, the date the procedure was created, and the next review date."/>
      </w:tblPr>
      <w:tblGrid>
        <w:gridCol w:w="2336"/>
        <w:gridCol w:w="2334"/>
        <w:gridCol w:w="1988"/>
        <w:gridCol w:w="2682"/>
      </w:tblGrid>
      <w:tr w:rsidRPr="00F433A0" w:rsidR="00F433A0" w:rsidTr="00F433A0" w14:paraId="430CFEB7" w14:textId="77777777">
        <w:trPr>
          <w:tblHeader/>
        </w:trPr>
        <w:tc>
          <w:tcPr>
            <w:tcW w:w="2336" w:type="dxa"/>
            <w:shd w:val="clear" w:color="auto" w:fill="D9D9D9"/>
          </w:tcPr>
          <w:p w:rsidRPr="00F433A0" w:rsidR="00F433A0" w:rsidP="00F433A0" w:rsidRDefault="00F433A0" w14:paraId="488230C3" w14:textId="77777777">
            <w:pPr>
              <w:jc w:val="center"/>
              <w:rPr>
                <w:rFonts w:ascii="Arial" w:hAnsi="Arial" w:eastAsia="Times New Roman" w:cs="Arial"/>
                <w:b/>
              </w:rPr>
            </w:pPr>
            <w:r w:rsidRPr="00F433A0">
              <w:rPr>
                <w:rFonts w:ascii="Arial" w:hAnsi="Arial" w:eastAsia="Times New Roman" w:cs="Arial"/>
                <w:b/>
              </w:rPr>
              <w:t>Department/Area:</w:t>
            </w:r>
          </w:p>
        </w:tc>
        <w:tc>
          <w:tcPr>
            <w:tcW w:w="2334" w:type="dxa"/>
            <w:shd w:val="clear" w:color="auto" w:fill="D9D9D9"/>
          </w:tcPr>
          <w:p w:rsidRPr="00F433A0" w:rsidR="00F433A0" w:rsidP="00F433A0" w:rsidRDefault="00F433A0" w14:paraId="4595909E" w14:textId="77777777">
            <w:pPr>
              <w:jc w:val="center"/>
              <w:rPr>
                <w:rFonts w:ascii="Arial" w:hAnsi="Arial" w:eastAsia="Times New Roman" w:cs="Arial"/>
                <w:b/>
              </w:rPr>
            </w:pPr>
            <w:r w:rsidRPr="00F433A0">
              <w:rPr>
                <w:rFonts w:ascii="Arial" w:hAnsi="Arial" w:eastAsia="Times New Roman" w:cs="Arial"/>
                <w:b/>
              </w:rPr>
              <w:t>Approved by:</w:t>
            </w:r>
          </w:p>
        </w:tc>
        <w:tc>
          <w:tcPr>
            <w:tcW w:w="1988" w:type="dxa"/>
            <w:shd w:val="clear" w:color="auto" w:fill="D9D9D9"/>
          </w:tcPr>
          <w:p w:rsidRPr="00F433A0" w:rsidR="00F433A0" w:rsidP="00F433A0" w:rsidRDefault="00F433A0" w14:paraId="15D9C6D5" w14:textId="77777777">
            <w:pPr>
              <w:jc w:val="center"/>
              <w:rPr>
                <w:rFonts w:ascii="Arial" w:hAnsi="Arial" w:eastAsia="Times New Roman" w:cs="Arial"/>
                <w:b/>
              </w:rPr>
            </w:pPr>
            <w:r w:rsidRPr="00F433A0">
              <w:rPr>
                <w:rFonts w:ascii="Arial" w:hAnsi="Arial" w:eastAsia="Times New Roman" w:cs="Arial"/>
                <w:b/>
              </w:rPr>
              <w:t>Date Created:</w:t>
            </w:r>
          </w:p>
        </w:tc>
        <w:tc>
          <w:tcPr>
            <w:tcW w:w="2682" w:type="dxa"/>
            <w:shd w:val="clear" w:color="auto" w:fill="D9D9D9"/>
          </w:tcPr>
          <w:p w:rsidRPr="00F433A0" w:rsidR="00F433A0" w:rsidP="00F433A0" w:rsidRDefault="00F433A0" w14:paraId="5EAD8D27" w14:textId="77777777">
            <w:pPr>
              <w:jc w:val="center"/>
              <w:rPr>
                <w:rFonts w:ascii="Arial" w:hAnsi="Arial" w:eastAsia="Times New Roman" w:cs="Arial"/>
                <w:b/>
              </w:rPr>
            </w:pPr>
            <w:r w:rsidRPr="00F433A0">
              <w:rPr>
                <w:rFonts w:ascii="Arial" w:hAnsi="Arial" w:eastAsia="Times New Roman" w:cs="Arial"/>
                <w:b/>
              </w:rPr>
              <w:t>Review/Revision Date:</w:t>
            </w:r>
          </w:p>
        </w:tc>
      </w:tr>
      <w:tr w:rsidRPr="00F433A0" w:rsidR="00F433A0" w:rsidTr="009F20A3" w14:paraId="0B51BA67" w14:textId="77777777">
        <w:tc>
          <w:tcPr>
            <w:tcW w:w="2336" w:type="dxa"/>
          </w:tcPr>
          <w:p w:rsidRPr="00F433A0" w:rsidR="00F433A0" w:rsidP="00F433A0" w:rsidRDefault="00F433A0" w14:paraId="64947B62" w14:textId="77777777">
            <w:pPr>
              <w:jc w:val="center"/>
              <w:rPr>
                <w:rFonts w:ascii="Arial" w:hAnsi="Arial" w:eastAsia="Times New Roman" w:cs="Arial"/>
              </w:rPr>
            </w:pPr>
            <w:r w:rsidRPr="00F433A0">
              <w:rPr>
                <w:rFonts w:ascii="Arial" w:hAnsi="Arial" w:eastAsia="Times New Roman" w:cs="Arial"/>
              </w:rPr>
              <w:t>insert text here</w:t>
            </w:r>
          </w:p>
        </w:tc>
        <w:tc>
          <w:tcPr>
            <w:tcW w:w="2334" w:type="dxa"/>
          </w:tcPr>
          <w:p w:rsidRPr="00F433A0" w:rsidR="00F433A0" w:rsidP="00F433A0" w:rsidRDefault="00F433A0" w14:paraId="2F4E54B1" w14:textId="77777777">
            <w:pPr>
              <w:jc w:val="center"/>
              <w:rPr>
                <w:rFonts w:ascii="Arial" w:hAnsi="Arial" w:eastAsia="Times New Roman" w:cs="Arial"/>
              </w:rPr>
            </w:pPr>
          </w:p>
        </w:tc>
        <w:tc>
          <w:tcPr>
            <w:tcW w:w="1988" w:type="dxa"/>
          </w:tcPr>
          <w:p w:rsidRPr="00F433A0" w:rsidR="00F433A0" w:rsidP="00F433A0" w:rsidRDefault="00F433A0" w14:paraId="6B13C7F7" w14:textId="77777777">
            <w:pPr>
              <w:jc w:val="center"/>
              <w:rPr>
                <w:rFonts w:ascii="Arial" w:hAnsi="Arial" w:eastAsia="Times New Roman" w:cs="Arial"/>
              </w:rPr>
            </w:pPr>
          </w:p>
        </w:tc>
        <w:tc>
          <w:tcPr>
            <w:tcW w:w="2682" w:type="dxa"/>
          </w:tcPr>
          <w:p w:rsidRPr="00F433A0" w:rsidR="00F433A0" w:rsidP="00F433A0" w:rsidRDefault="00F433A0" w14:paraId="70EB3B60" w14:textId="77777777">
            <w:pPr>
              <w:jc w:val="center"/>
              <w:rPr>
                <w:rFonts w:ascii="Arial" w:hAnsi="Arial" w:eastAsia="Times New Roman" w:cs="Arial"/>
              </w:rPr>
            </w:pPr>
          </w:p>
        </w:tc>
      </w:tr>
    </w:tbl>
    <w:p w:rsidRPr="00F433A0" w:rsidR="00F433A0" w:rsidP="00F433A0" w:rsidRDefault="00F433A0" w14:paraId="5968C3E1" w14:textId="77777777">
      <w:pPr>
        <w:spacing w:after="0" w:line="240" w:lineRule="auto"/>
        <w:rPr>
          <w:rFonts w:ascii="Times New Roman" w:hAnsi="Times New Roman" w:eastAsia="Times New Roman" w:cs="Times New Roman"/>
          <w:sz w:val="24"/>
          <w:szCs w:val="24"/>
        </w:rPr>
      </w:pPr>
    </w:p>
    <w:tbl>
      <w:tblPr>
        <w:tblStyle w:val="TableGridLight1"/>
        <w:tblW w:w="9351" w:type="dxa"/>
        <w:tblLook w:val="04A0" w:firstRow="1" w:lastRow="0" w:firstColumn="1" w:lastColumn="0" w:noHBand="0" w:noVBand="1"/>
        <w:tblCaption w:val="Potential hazards and risk levels"/>
        <w:tblDescription w:val="This table lists potential hazards for this job task, and the level of risk for each hazard. "/>
      </w:tblPr>
      <w:tblGrid>
        <w:gridCol w:w="6658"/>
        <w:gridCol w:w="2693"/>
      </w:tblGrid>
      <w:tr w:rsidRPr="00F433A0" w:rsidR="00F433A0" w:rsidTr="00F433A0" w14:paraId="4AE954A0" w14:textId="77777777">
        <w:trPr>
          <w:tblHeader/>
        </w:trPr>
        <w:tc>
          <w:tcPr>
            <w:tcW w:w="6658" w:type="dxa"/>
            <w:shd w:val="clear" w:color="auto" w:fill="D9D9D9"/>
            <w:vAlign w:val="center"/>
          </w:tcPr>
          <w:p w:rsidRPr="00F433A0" w:rsidR="00F433A0" w:rsidP="00F433A0" w:rsidRDefault="00F433A0" w14:paraId="232F6D00" w14:textId="77777777">
            <w:pPr>
              <w:jc w:val="center"/>
              <w:rPr>
                <w:rFonts w:ascii="Arial" w:hAnsi="Arial" w:eastAsia="Times New Roman" w:cs="Arial"/>
                <w:b/>
              </w:rPr>
            </w:pPr>
            <w:r w:rsidRPr="00F433A0">
              <w:rPr>
                <w:rFonts w:ascii="Arial" w:hAnsi="Arial" w:eastAsia="Times New Roman" w:cs="Arial"/>
                <w:b/>
              </w:rPr>
              <w:t>Potential Hazard</w:t>
            </w:r>
          </w:p>
        </w:tc>
        <w:tc>
          <w:tcPr>
            <w:tcW w:w="2693" w:type="dxa"/>
            <w:shd w:val="clear" w:color="auto" w:fill="D9D9D9"/>
            <w:vAlign w:val="center"/>
          </w:tcPr>
          <w:p w:rsidRPr="00F433A0" w:rsidR="00F433A0" w:rsidP="00F433A0" w:rsidRDefault="00F433A0" w14:paraId="6D755FCE" w14:textId="77777777">
            <w:pPr>
              <w:jc w:val="center"/>
              <w:rPr>
                <w:rFonts w:ascii="Arial" w:hAnsi="Arial" w:eastAsia="Times New Roman" w:cs="Arial"/>
                <w:b/>
              </w:rPr>
            </w:pPr>
            <w:r w:rsidRPr="00F433A0">
              <w:rPr>
                <w:rFonts w:ascii="Arial" w:hAnsi="Arial" w:eastAsia="Times New Roman" w:cs="Arial"/>
                <w:b/>
              </w:rPr>
              <w:t>Risk level</w:t>
            </w:r>
          </w:p>
        </w:tc>
      </w:tr>
      <w:tr w:rsidRPr="00F433A0" w:rsidR="00F433A0" w:rsidTr="009F20A3" w14:paraId="1935E1A7" w14:textId="77777777">
        <w:trPr>
          <w:trHeight w:val="283"/>
        </w:trPr>
        <w:tc>
          <w:tcPr>
            <w:tcW w:w="6658" w:type="dxa"/>
            <w:vAlign w:val="center"/>
          </w:tcPr>
          <w:p w:rsidRPr="00F433A0" w:rsidR="00F433A0" w:rsidP="00F433A0" w:rsidRDefault="00F433A0" w14:paraId="74606273" w14:textId="77777777">
            <w:pPr>
              <w:rPr>
                <w:rFonts w:ascii="Arial" w:hAnsi="Arial" w:eastAsia="Times New Roman" w:cs="Arial"/>
              </w:rPr>
            </w:pPr>
            <w:r w:rsidRPr="00F433A0">
              <w:rPr>
                <w:rFonts w:ascii="Arial" w:hAnsi="Arial" w:eastAsia="Times New Roman" w:cs="Arial"/>
              </w:rPr>
              <w:t>Awkward/sustained postures</w:t>
            </w:r>
          </w:p>
        </w:tc>
        <w:tc>
          <w:tcPr>
            <w:tcW w:w="2693" w:type="dxa"/>
            <w:vAlign w:val="center"/>
          </w:tcPr>
          <w:p w:rsidRPr="00F433A0" w:rsidR="00F433A0" w:rsidP="00F433A0" w:rsidRDefault="00F433A0" w14:paraId="30ADDE4C" w14:textId="77777777">
            <w:pPr>
              <w:rPr>
                <w:rFonts w:ascii="Arial" w:hAnsi="Arial" w:eastAsia="Times New Roman" w:cs="Arial"/>
              </w:rPr>
            </w:pPr>
            <w:r w:rsidRPr="00F433A0">
              <w:rPr>
                <w:rFonts w:ascii="Arial" w:hAnsi="Arial" w:eastAsia="Times New Roman" w:cs="Arial"/>
              </w:rPr>
              <w:t>Medium</w:t>
            </w:r>
          </w:p>
        </w:tc>
      </w:tr>
      <w:tr w:rsidRPr="00F433A0" w:rsidR="00F433A0" w:rsidTr="009F20A3" w14:paraId="7A8DFFFA" w14:textId="77777777">
        <w:trPr>
          <w:trHeight w:val="283"/>
        </w:trPr>
        <w:tc>
          <w:tcPr>
            <w:tcW w:w="6658" w:type="dxa"/>
            <w:vAlign w:val="center"/>
          </w:tcPr>
          <w:p w:rsidRPr="00F433A0" w:rsidR="00F433A0" w:rsidP="00F433A0" w:rsidRDefault="00F433A0" w14:paraId="431E878E" w14:textId="77777777">
            <w:pPr>
              <w:rPr>
                <w:rFonts w:ascii="Arial" w:hAnsi="Arial" w:eastAsia="Times New Roman" w:cs="Arial"/>
              </w:rPr>
            </w:pPr>
            <w:r w:rsidRPr="00F433A0">
              <w:rPr>
                <w:rFonts w:ascii="Arial" w:hAnsi="Arial" w:eastAsia="Times New Roman" w:cs="Arial"/>
              </w:rPr>
              <w:t>Repetitive movements</w:t>
            </w:r>
          </w:p>
        </w:tc>
        <w:tc>
          <w:tcPr>
            <w:tcW w:w="2693" w:type="dxa"/>
            <w:vAlign w:val="center"/>
          </w:tcPr>
          <w:p w:rsidRPr="00F433A0" w:rsidR="00F433A0" w:rsidP="00F433A0" w:rsidRDefault="00F433A0" w14:paraId="05431BCB" w14:textId="77777777">
            <w:pPr>
              <w:rPr>
                <w:rFonts w:ascii="Arial" w:hAnsi="Arial" w:eastAsia="Times New Roman" w:cs="Arial"/>
              </w:rPr>
            </w:pPr>
            <w:r w:rsidRPr="00F433A0">
              <w:rPr>
                <w:rFonts w:ascii="Arial" w:hAnsi="Arial" w:eastAsia="Times New Roman" w:cs="Arial"/>
              </w:rPr>
              <w:t>Medium</w:t>
            </w:r>
          </w:p>
        </w:tc>
      </w:tr>
      <w:tr w:rsidRPr="00F433A0" w:rsidR="00F433A0" w:rsidTr="009F20A3" w14:paraId="2FB38AA4" w14:textId="77777777">
        <w:trPr>
          <w:trHeight w:val="283"/>
        </w:trPr>
        <w:tc>
          <w:tcPr>
            <w:tcW w:w="6658" w:type="dxa"/>
            <w:vAlign w:val="center"/>
          </w:tcPr>
          <w:p w:rsidRPr="00F433A0" w:rsidR="00F433A0" w:rsidP="00F433A0" w:rsidRDefault="00F433A0" w14:paraId="34A213BB" w14:textId="77777777">
            <w:pPr>
              <w:rPr>
                <w:rFonts w:ascii="Arial" w:hAnsi="Arial" w:eastAsia="Times New Roman" w:cs="Arial"/>
              </w:rPr>
            </w:pPr>
            <w:r w:rsidRPr="00F433A0">
              <w:rPr>
                <w:rFonts w:ascii="Arial" w:hAnsi="Arial" w:eastAsia="Times New Roman" w:cs="Arial"/>
              </w:rPr>
              <w:t>Compression</w:t>
            </w:r>
          </w:p>
        </w:tc>
        <w:tc>
          <w:tcPr>
            <w:tcW w:w="2693" w:type="dxa"/>
            <w:vAlign w:val="center"/>
          </w:tcPr>
          <w:p w:rsidRPr="00F433A0" w:rsidR="00F433A0" w:rsidP="00F433A0" w:rsidRDefault="00F433A0" w14:paraId="48DBB4CA" w14:textId="77777777">
            <w:pPr>
              <w:rPr>
                <w:rFonts w:ascii="Arial" w:hAnsi="Arial" w:eastAsia="Times New Roman" w:cs="Arial"/>
              </w:rPr>
            </w:pPr>
            <w:r w:rsidRPr="00F433A0">
              <w:rPr>
                <w:rFonts w:ascii="Arial" w:hAnsi="Arial" w:eastAsia="Times New Roman" w:cs="Arial"/>
              </w:rPr>
              <w:t>Medium</w:t>
            </w:r>
          </w:p>
        </w:tc>
      </w:tr>
      <w:tr w:rsidRPr="00F433A0" w:rsidR="00F433A0" w:rsidTr="009F20A3" w14:paraId="1DB157CA" w14:textId="77777777">
        <w:trPr>
          <w:trHeight w:val="283"/>
        </w:trPr>
        <w:tc>
          <w:tcPr>
            <w:tcW w:w="6658" w:type="dxa"/>
            <w:vAlign w:val="center"/>
          </w:tcPr>
          <w:p w:rsidRPr="00F433A0" w:rsidR="00F433A0" w:rsidP="00F433A0" w:rsidRDefault="00F433A0" w14:paraId="15DA8694" w14:textId="77777777">
            <w:pPr>
              <w:rPr>
                <w:rFonts w:ascii="Arial" w:hAnsi="Arial" w:eastAsia="Times New Roman" w:cs="Arial"/>
              </w:rPr>
            </w:pPr>
            <w:r w:rsidRPr="00F433A0">
              <w:rPr>
                <w:rFonts w:ascii="Arial" w:hAnsi="Arial" w:eastAsia="Times New Roman" w:cs="Arial"/>
              </w:rPr>
              <w:t>Vibration</w:t>
            </w:r>
          </w:p>
        </w:tc>
        <w:tc>
          <w:tcPr>
            <w:tcW w:w="2693" w:type="dxa"/>
            <w:vAlign w:val="center"/>
          </w:tcPr>
          <w:p w:rsidRPr="00F433A0" w:rsidR="00F433A0" w:rsidP="00F433A0" w:rsidRDefault="00F433A0" w14:paraId="7B699CCD" w14:textId="77777777">
            <w:pPr>
              <w:rPr>
                <w:rFonts w:ascii="Arial" w:hAnsi="Arial" w:eastAsia="Times New Roman" w:cs="Arial"/>
              </w:rPr>
            </w:pPr>
            <w:r w:rsidRPr="00F433A0">
              <w:rPr>
                <w:rFonts w:ascii="Arial" w:hAnsi="Arial" w:eastAsia="Times New Roman" w:cs="Arial"/>
              </w:rPr>
              <w:t>Low</w:t>
            </w:r>
          </w:p>
        </w:tc>
      </w:tr>
      <w:tr w:rsidRPr="00F433A0" w:rsidR="00F433A0" w:rsidTr="009F20A3" w14:paraId="4EE2E1FE" w14:textId="77777777">
        <w:trPr>
          <w:trHeight w:val="283"/>
        </w:trPr>
        <w:tc>
          <w:tcPr>
            <w:tcW w:w="6658" w:type="dxa"/>
            <w:vAlign w:val="center"/>
          </w:tcPr>
          <w:p w:rsidRPr="00F433A0" w:rsidR="00F433A0" w:rsidP="00F433A0" w:rsidRDefault="00F433A0" w14:paraId="3781A8D7" w14:textId="77777777">
            <w:pPr>
              <w:rPr>
                <w:rFonts w:ascii="Arial" w:hAnsi="Arial" w:eastAsia="Times New Roman" w:cs="Arial"/>
              </w:rPr>
            </w:pPr>
            <w:r w:rsidRPr="00F433A0">
              <w:rPr>
                <w:rFonts w:ascii="Arial" w:hAnsi="Arial" w:eastAsia="Times New Roman" w:cs="Arial"/>
              </w:rPr>
              <w:t>Pinch points - fingers caught</w:t>
            </w:r>
          </w:p>
        </w:tc>
        <w:tc>
          <w:tcPr>
            <w:tcW w:w="2693" w:type="dxa"/>
            <w:vAlign w:val="center"/>
          </w:tcPr>
          <w:p w:rsidRPr="00F433A0" w:rsidR="00F433A0" w:rsidP="00F433A0" w:rsidRDefault="00F433A0" w14:paraId="04370C63" w14:textId="77777777">
            <w:pPr>
              <w:rPr>
                <w:rFonts w:ascii="Arial" w:hAnsi="Arial" w:eastAsia="Times New Roman" w:cs="Arial"/>
              </w:rPr>
            </w:pPr>
            <w:r w:rsidRPr="00F433A0">
              <w:rPr>
                <w:rFonts w:ascii="Arial" w:hAnsi="Arial" w:eastAsia="Times New Roman" w:cs="Arial"/>
              </w:rPr>
              <w:t>Low</w:t>
            </w:r>
          </w:p>
        </w:tc>
      </w:tr>
      <w:tr w:rsidRPr="00F433A0" w:rsidR="00F433A0" w:rsidTr="009F20A3" w14:paraId="7448958D" w14:textId="77777777">
        <w:trPr>
          <w:trHeight w:val="283"/>
        </w:trPr>
        <w:tc>
          <w:tcPr>
            <w:tcW w:w="6658" w:type="dxa"/>
            <w:vAlign w:val="center"/>
          </w:tcPr>
          <w:p w:rsidRPr="00F433A0" w:rsidR="00F433A0" w:rsidP="00F433A0" w:rsidRDefault="00F433A0" w14:paraId="7104B7AB" w14:textId="77777777">
            <w:pPr>
              <w:rPr>
                <w:rFonts w:ascii="Arial" w:hAnsi="Arial" w:eastAsia="Times New Roman" w:cs="Arial"/>
              </w:rPr>
            </w:pPr>
            <w:r w:rsidRPr="00F433A0">
              <w:rPr>
                <w:rFonts w:ascii="Arial" w:hAnsi="Arial" w:eastAsia="Times New Roman" w:cs="Arial"/>
              </w:rPr>
              <w:t>Chemicals</w:t>
            </w:r>
          </w:p>
        </w:tc>
        <w:tc>
          <w:tcPr>
            <w:tcW w:w="2693" w:type="dxa"/>
            <w:vAlign w:val="center"/>
          </w:tcPr>
          <w:p w:rsidRPr="00F433A0" w:rsidR="00F433A0" w:rsidP="00F433A0" w:rsidRDefault="00F433A0" w14:paraId="5D0718A0" w14:textId="77777777">
            <w:pPr>
              <w:rPr>
                <w:rFonts w:ascii="Arial" w:hAnsi="Arial" w:eastAsia="Times New Roman" w:cs="Arial"/>
              </w:rPr>
            </w:pPr>
            <w:r w:rsidRPr="00F433A0">
              <w:rPr>
                <w:rFonts w:ascii="Arial" w:hAnsi="Arial" w:eastAsia="Times New Roman" w:cs="Arial"/>
              </w:rPr>
              <w:t>Low</w:t>
            </w:r>
          </w:p>
        </w:tc>
      </w:tr>
      <w:tr w:rsidRPr="00F433A0" w:rsidR="00F433A0" w:rsidTr="009F20A3" w14:paraId="5FB3C91E" w14:textId="77777777">
        <w:trPr>
          <w:trHeight w:val="283"/>
        </w:trPr>
        <w:tc>
          <w:tcPr>
            <w:tcW w:w="6658" w:type="dxa"/>
            <w:vAlign w:val="center"/>
          </w:tcPr>
          <w:p w:rsidRPr="00F433A0" w:rsidR="00F433A0" w:rsidP="00F433A0" w:rsidRDefault="00F433A0" w14:paraId="1F9E43DA" w14:textId="77777777">
            <w:pPr>
              <w:rPr>
                <w:rFonts w:ascii="Arial" w:hAnsi="Arial" w:eastAsia="Times New Roman" w:cs="Arial"/>
              </w:rPr>
            </w:pPr>
            <w:r w:rsidRPr="00F433A0">
              <w:rPr>
                <w:rFonts w:ascii="Arial" w:hAnsi="Arial" w:eastAsia="Times New Roman" w:cs="Arial"/>
              </w:rPr>
              <w:t>Extreme heat/cold</w:t>
            </w:r>
          </w:p>
        </w:tc>
        <w:tc>
          <w:tcPr>
            <w:tcW w:w="2693" w:type="dxa"/>
            <w:vAlign w:val="center"/>
          </w:tcPr>
          <w:p w:rsidRPr="00F433A0" w:rsidR="00F433A0" w:rsidP="00F433A0" w:rsidRDefault="00F433A0" w14:paraId="159DBEF7" w14:textId="77777777">
            <w:pPr>
              <w:rPr>
                <w:rFonts w:ascii="Arial" w:hAnsi="Arial" w:eastAsia="Times New Roman" w:cs="Arial"/>
              </w:rPr>
            </w:pPr>
            <w:r w:rsidRPr="00F433A0">
              <w:rPr>
                <w:rFonts w:ascii="Arial" w:hAnsi="Arial" w:eastAsia="Times New Roman" w:cs="Arial"/>
              </w:rPr>
              <w:t>Low</w:t>
            </w:r>
          </w:p>
        </w:tc>
      </w:tr>
      <w:tr w:rsidRPr="00F433A0" w:rsidR="00F433A0" w:rsidTr="009F20A3" w14:paraId="1B9625E1" w14:textId="77777777">
        <w:trPr>
          <w:trHeight w:val="283"/>
        </w:trPr>
        <w:tc>
          <w:tcPr>
            <w:tcW w:w="6658" w:type="dxa"/>
            <w:vAlign w:val="center"/>
          </w:tcPr>
          <w:p w:rsidRPr="00F433A0" w:rsidR="00F433A0" w:rsidP="00F433A0" w:rsidRDefault="00F433A0" w14:paraId="0F37775E" w14:textId="77777777">
            <w:pPr>
              <w:rPr>
                <w:rFonts w:ascii="Arial" w:hAnsi="Arial" w:eastAsia="Times New Roman" w:cs="Arial"/>
              </w:rPr>
            </w:pPr>
            <w:r w:rsidRPr="00F433A0">
              <w:rPr>
                <w:rFonts w:ascii="Arial" w:hAnsi="Arial" w:eastAsia="Times New Roman" w:cs="Arial"/>
              </w:rPr>
              <w:t>Noise</w:t>
            </w:r>
          </w:p>
        </w:tc>
        <w:tc>
          <w:tcPr>
            <w:tcW w:w="2693" w:type="dxa"/>
            <w:vAlign w:val="center"/>
          </w:tcPr>
          <w:p w:rsidRPr="00F433A0" w:rsidR="00F433A0" w:rsidP="00F433A0" w:rsidRDefault="00F433A0" w14:paraId="5DEB011A" w14:textId="77777777">
            <w:pPr>
              <w:rPr>
                <w:rFonts w:ascii="Arial" w:hAnsi="Arial" w:eastAsia="Times New Roman" w:cs="Arial"/>
              </w:rPr>
            </w:pPr>
            <w:r w:rsidRPr="00F433A0">
              <w:rPr>
                <w:rFonts w:ascii="Arial" w:hAnsi="Arial" w:eastAsia="Times New Roman" w:cs="Arial"/>
              </w:rPr>
              <w:t>Low</w:t>
            </w:r>
          </w:p>
        </w:tc>
      </w:tr>
      <w:tr w:rsidRPr="00F433A0" w:rsidR="00B35EBC" w:rsidTr="009F20A3" w14:paraId="19EBF143" w14:textId="77777777">
        <w:trPr>
          <w:trHeight w:val="283"/>
        </w:trPr>
        <w:tc>
          <w:tcPr>
            <w:tcW w:w="6658" w:type="dxa"/>
            <w:vAlign w:val="center"/>
          </w:tcPr>
          <w:p w:rsidRPr="00F433A0" w:rsidR="00B35EBC" w:rsidP="00F433A0" w:rsidRDefault="00FF4F17" w14:paraId="22611035" w14:textId="65B8A437">
            <w:pPr>
              <w:rPr>
                <w:rFonts w:ascii="Arial" w:hAnsi="Arial" w:eastAsia="Times New Roman" w:cs="Arial"/>
              </w:rPr>
            </w:pPr>
            <w:r>
              <w:rPr>
                <w:rFonts w:ascii="Arial" w:hAnsi="Arial" w:eastAsia="Times New Roman" w:cs="Arial"/>
              </w:rPr>
              <w:t>Broken down on the side of the Road</w:t>
            </w:r>
          </w:p>
        </w:tc>
        <w:tc>
          <w:tcPr>
            <w:tcW w:w="2693" w:type="dxa"/>
            <w:vAlign w:val="center"/>
          </w:tcPr>
          <w:p w:rsidRPr="00F433A0" w:rsidR="00B35EBC" w:rsidP="00F433A0" w:rsidRDefault="00FF4F17" w14:paraId="00B77ABA" w14:textId="7313D64A">
            <w:pPr>
              <w:rPr>
                <w:rFonts w:ascii="Arial" w:hAnsi="Arial" w:eastAsia="Times New Roman" w:cs="Arial"/>
              </w:rPr>
            </w:pPr>
            <w:r>
              <w:rPr>
                <w:rFonts w:ascii="Arial" w:hAnsi="Arial" w:eastAsia="Times New Roman" w:cs="Arial"/>
              </w:rPr>
              <w:t>Medium</w:t>
            </w:r>
          </w:p>
        </w:tc>
      </w:tr>
      <w:tr w:rsidRPr="00F433A0" w:rsidR="00F433A0" w:rsidTr="009F20A3" w14:paraId="0887EAFC" w14:textId="77777777">
        <w:trPr>
          <w:trHeight w:val="283"/>
        </w:trPr>
        <w:tc>
          <w:tcPr>
            <w:tcW w:w="6658" w:type="dxa"/>
            <w:vAlign w:val="center"/>
          </w:tcPr>
          <w:p w:rsidRPr="00F433A0" w:rsidR="00F433A0" w:rsidP="00F433A0" w:rsidRDefault="00F433A0" w14:paraId="6A37DDA3" w14:textId="77777777">
            <w:pPr>
              <w:rPr>
                <w:rFonts w:ascii="Arial" w:hAnsi="Arial" w:eastAsia="Times New Roman" w:cs="Arial"/>
              </w:rPr>
            </w:pPr>
            <w:r w:rsidRPr="00F433A0">
              <w:rPr>
                <w:rFonts w:ascii="Arial" w:hAnsi="Arial" w:eastAsia="Times New Roman" w:cs="Arial"/>
              </w:rPr>
              <w:t>Combustibles/flammables</w:t>
            </w:r>
          </w:p>
        </w:tc>
        <w:tc>
          <w:tcPr>
            <w:tcW w:w="2693" w:type="dxa"/>
            <w:vAlign w:val="center"/>
          </w:tcPr>
          <w:p w:rsidRPr="00F433A0" w:rsidR="00F433A0" w:rsidP="00F433A0" w:rsidRDefault="00F433A0" w14:paraId="7C3E9931" w14:textId="77777777">
            <w:pPr>
              <w:rPr>
                <w:rFonts w:ascii="Arial" w:hAnsi="Arial" w:eastAsia="Times New Roman" w:cs="Arial"/>
              </w:rPr>
            </w:pPr>
            <w:r w:rsidRPr="00F433A0">
              <w:rPr>
                <w:rFonts w:ascii="Arial" w:hAnsi="Arial" w:eastAsia="Times New Roman" w:cs="Arial"/>
              </w:rPr>
              <w:t>Low</w:t>
            </w:r>
          </w:p>
        </w:tc>
      </w:tr>
      <w:tr w:rsidRPr="00F433A0" w:rsidR="00F433A0" w:rsidTr="009F20A3" w14:paraId="3CC42F25" w14:textId="77777777">
        <w:trPr>
          <w:trHeight w:val="283"/>
        </w:trPr>
        <w:tc>
          <w:tcPr>
            <w:tcW w:w="6658" w:type="dxa"/>
            <w:vAlign w:val="center"/>
          </w:tcPr>
          <w:p w:rsidRPr="00F433A0" w:rsidR="00F433A0" w:rsidP="00F433A0" w:rsidRDefault="00F433A0" w14:paraId="614E7486" w14:textId="77777777">
            <w:pPr>
              <w:rPr>
                <w:rFonts w:ascii="Arial" w:hAnsi="Arial" w:eastAsia="Times New Roman" w:cs="Arial"/>
              </w:rPr>
            </w:pPr>
            <w:r w:rsidRPr="00F433A0">
              <w:rPr>
                <w:rFonts w:ascii="Arial" w:hAnsi="Arial" w:eastAsia="Times New Roman" w:cs="Arial"/>
              </w:rPr>
              <w:t>Risk of falling</w:t>
            </w:r>
          </w:p>
        </w:tc>
        <w:tc>
          <w:tcPr>
            <w:tcW w:w="2693" w:type="dxa"/>
            <w:vAlign w:val="center"/>
          </w:tcPr>
          <w:p w:rsidRPr="00F433A0" w:rsidR="00F433A0" w:rsidP="00F433A0" w:rsidRDefault="00F433A0" w14:paraId="19D9349D" w14:textId="77777777">
            <w:pPr>
              <w:rPr>
                <w:rFonts w:ascii="Arial" w:hAnsi="Arial" w:eastAsia="Times New Roman" w:cs="Arial"/>
              </w:rPr>
            </w:pPr>
            <w:r w:rsidRPr="00F433A0">
              <w:rPr>
                <w:rFonts w:ascii="Arial" w:hAnsi="Arial" w:eastAsia="Times New Roman" w:cs="Arial"/>
              </w:rPr>
              <w:t>Low</w:t>
            </w:r>
          </w:p>
        </w:tc>
      </w:tr>
    </w:tbl>
    <w:p w:rsidRPr="00F433A0" w:rsidR="00F433A0" w:rsidP="00F433A0" w:rsidRDefault="00F433A0" w14:paraId="4D517C8D" w14:textId="77777777">
      <w:pPr>
        <w:spacing w:after="0" w:line="240" w:lineRule="auto"/>
        <w:rPr>
          <w:rFonts w:ascii="Times New Roman" w:hAnsi="Times New Roman" w:eastAsia="Times New Roman" w:cs="Times New Roman"/>
          <w:sz w:val="24"/>
          <w:szCs w:val="24"/>
        </w:rPr>
      </w:pPr>
    </w:p>
    <w:tbl>
      <w:tblPr>
        <w:tblStyle w:val="TableGridLight1"/>
        <w:tblW w:w="9351" w:type="dxa"/>
        <w:tblLook w:val="0420" w:firstRow="1" w:lastRow="0" w:firstColumn="0" w:lastColumn="0" w:noHBand="0" w:noVBand="1"/>
        <w:tblCaption w:val="Safety considerations and training"/>
        <w:tblDescription w:val="This table lists risk control devices, personal protective equipment, training and reference information, and other safety considerations required for the safe work procedure. "/>
      </w:tblPr>
      <w:tblGrid>
        <w:gridCol w:w="6961"/>
        <w:gridCol w:w="2390"/>
      </w:tblGrid>
      <w:tr w:rsidRPr="00F433A0" w:rsidR="00F433A0" w:rsidTr="00F433A0" w14:paraId="3E12B091" w14:textId="77777777">
        <w:trPr>
          <w:tblHeader/>
        </w:trPr>
        <w:tc>
          <w:tcPr>
            <w:tcW w:w="7083" w:type="dxa"/>
            <w:shd w:val="clear" w:color="auto" w:fill="D9D9D9"/>
          </w:tcPr>
          <w:p w:rsidRPr="00F433A0" w:rsidR="00F433A0" w:rsidP="00F433A0" w:rsidRDefault="00F433A0" w14:paraId="4A240C75" w14:textId="77777777">
            <w:pPr>
              <w:autoSpaceDE w:val="0"/>
              <w:autoSpaceDN w:val="0"/>
              <w:adjustRightInd w:val="0"/>
              <w:rPr>
                <w:rFonts w:ascii="Arial" w:hAnsi="Arial" w:eastAsia="Times New Roman" w:cs="Arial"/>
                <w:b/>
                <w:bCs/>
              </w:rPr>
            </w:pPr>
            <w:r w:rsidRPr="00F433A0">
              <w:rPr>
                <w:rFonts w:ascii="Arial" w:hAnsi="Arial" w:eastAsia="Times New Roman" w:cs="Arial"/>
                <w:b/>
                <w:bCs/>
              </w:rPr>
              <w:t>Risk control devices, personal protective equipment, and other safety considerations</w:t>
            </w:r>
          </w:p>
        </w:tc>
        <w:tc>
          <w:tcPr>
            <w:tcW w:w="2268" w:type="dxa"/>
            <w:shd w:val="clear" w:color="auto" w:fill="D9D9D9"/>
          </w:tcPr>
          <w:p w:rsidRPr="00F433A0" w:rsidR="00F433A0" w:rsidP="00F433A0" w:rsidRDefault="00F433A0" w14:paraId="63FEB92C" w14:textId="77777777">
            <w:pPr>
              <w:rPr>
                <w:rFonts w:ascii="Arial" w:hAnsi="Arial" w:eastAsia="Times New Roman" w:cs="Arial"/>
                <w:b/>
              </w:rPr>
            </w:pPr>
            <w:r w:rsidRPr="00F433A0">
              <w:rPr>
                <w:rFonts w:ascii="Arial" w:hAnsi="Arial" w:eastAsia="Times New Roman" w:cs="Arial"/>
                <w:b/>
              </w:rPr>
              <w:t>Training/Reference info</w:t>
            </w:r>
          </w:p>
        </w:tc>
      </w:tr>
      <w:tr w:rsidRPr="00F433A0" w:rsidR="00F433A0" w:rsidTr="009F20A3" w14:paraId="03AFC816" w14:textId="77777777">
        <w:tc>
          <w:tcPr>
            <w:tcW w:w="7083" w:type="dxa"/>
          </w:tcPr>
          <w:p w:rsidRPr="00F433A0" w:rsidR="00F433A0" w:rsidP="00F433A0" w:rsidRDefault="00DA31A7" w14:paraId="6E0C6D82" w14:textId="1F700ACF">
            <w:pPr>
              <w:numPr>
                <w:ilvl w:val="0"/>
                <w:numId w:val="2"/>
              </w:numPr>
              <w:autoSpaceDE w:val="0"/>
              <w:autoSpaceDN w:val="0"/>
              <w:adjustRightInd w:val="0"/>
              <w:contextualSpacing/>
              <w:rPr>
                <w:rFonts w:ascii="Arial" w:hAnsi="Arial" w:eastAsia="Times New Roman" w:cs="Arial"/>
                <w:bCs/>
              </w:rPr>
            </w:pPr>
            <w:r>
              <w:rPr>
                <w:rFonts w:ascii="Arial" w:hAnsi="Arial" w:eastAsia="Times New Roman" w:cs="Arial"/>
                <w:bCs/>
              </w:rPr>
              <w:t>Fire Extinguisher</w:t>
            </w:r>
          </w:p>
          <w:p w:rsidRPr="00F433A0" w:rsidR="00F433A0" w:rsidP="00F433A0" w:rsidRDefault="00F433A0" w14:paraId="6DD21553" w14:textId="77777777">
            <w:pPr>
              <w:numPr>
                <w:ilvl w:val="0"/>
                <w:numId w:val="2"/>
              </w:numPr>
              <w:autoSpaceDE w:val="0"/>
              <w:autoSpaceDN w:val="0"/>
              <w:adjustRightInd w:val="0"/>
              <w:contextualSpacing/>
              <w:rPr>
                <w:rFonts w:ascii="Arial" w:hAnsi="Arial" w:eastAsia="Times New Roman" w:cs="Arial"/>
                <w:bCs/>
              </w:rPr>
            </w:pPr>
            <w:r w:rsidRPr="00F433A0">
              <w:rPr>
                <w:rFonts w:ascii="Arial" w:hAnsi="Arial" w:eastAsia="Times New Roman" w:cs="Arial"/>
                <w:bCs/>
              </w:rPr>
              <w:t>First aid kit</w:t>
            </w:r>
          </w:p>
          <w:p w:rsidRPr="00F433A0" w:rsidR="00F433A0" w:rsidP="00F433A0" w:rsidRDefault="00DA31A7" w14:paraId="2F891028" w14:textId="4B4E9A75">
            <w:pPr>
              <w:numPr>
                <w:ilvl w:val="0"/>
                <w:numId w:val="2"/>
              </w:numPr>
              <w:autoSpaceDE w:val="0"/>
              <w:autoSpaceDN w:val="0"/>
              <w:adjustRightInd w:val="0"/>
              <w:contextualSpacing/>
              <w:rPr>
                <w:rFonts w:ascii="Arial" w:hAnsi="Arial" w:eastAsia="Times New Roman" w:cs="Arial"/>
                <w:bCs/>
              </w:rPr>
            </w:pPr>
            <w:r>
              <w:rPr>
                <w:rFonts w:ascii="Arial" w:hAnsi="Arial" w:eastAsia="Times New Roman" w:cs="Arial"/>
                <w:bCs/>
              </w:rPr>
              <w:t>C</w:t>
            </w:r>
            <w:r w:rsidRPr="00F433A0" w:rsidR="00F433A0">
              <w:rPr>
                <w:rFonts w:ascii="Arial" w:hAnsi="Arial" w:eastAsia="Times New Roman" w:cs="Arial"/>
                <w:bCs/>
              </w:rPr>
              <w:t>ell phone</w:t>
            </w:r>
          </w:p>
          <w:p w:rsidRPr="00F433A0" w:rsidR="00F433A0" w:rsidP="00F433A0" w:rsidRDefault="00F433A0" w14:paraId="383DA3E0" w14:textId="77777777">
            <w:pPr>
              <w:numPr>
                <w:ilvl w:val="0"/>
                <w:numId w:val="2"/>
              </w:numPr>
              <w:autoSpaceDE w:val="0"/>
              <w:autoSpaceDN w:val="0"/>
              <w:adjustRightInd w:val="0"/>
              <w:contextualSpacing/>
              <w:rPr>
                <w:rFonts w:ascii="Arial" w:hAnsi="Arial" w:eastAsia="Times New Roman" w:cs="Arial"/>
                <w:bCs/>
              </w:rPr>
            </w:pPr>
            <w:r w:rsidRPr="00F433A0">
              <w:rPr>
                <w:rFonts w:ascii="Arial" w:hAnsi="Arial" w:eastAsia="Times New Roman" w:cs="Arial"/>
                <w:bCs/>
              </w:rPr>
              <w:t>Safety vest (exiting vehicle on a roadway)</w:t>
            </w:r>
          </w:p>
          <w:p w:rsidRPr="00F433A0" w:rsidR="00F433A0" w:rsidP="00F433A0" w:rsidRDefault="00F433A0" w14:paraId="2FC49DF2" w14:textId="77777777">
            <w:pPr>
              <w:numPr>
                <w:ilvl w:val="0"/>
                <w:numId w:val="2"/>
              </w:numPr>
              <w:autoSpaceDE w:val="0"/>
              <w:autoSpaceDN w:val="0"/>
              <w:adjustRightInd w:val="0"/>
              <w:contextualSpacing/>
              <w:rPr>
                <w:rFonts w:ascii="Arial" w:hAnsi="Arial" w:eastAsia="Times New Roman" w:cs="Arial"/>
                <w:bCs/>
              </w:rPr>
            </w:pPr>
            <w:r w:rsidRPr="00F433A0">
              <w:rPr>
                <w:rFonts w:ascii="Arial" w:hAnsi="Arial" w:eastAsia="Times New Roman" w:cs="Arial"/>
                <w:bCs/>
              </w:rPr>
              <w:t>Hard hat (exiting vehicle on a roadway)</w:t>
            </w:r>
          </w:p>
          <w:p w:rsidRPr="00F433A0" w:rsidR="00F433A0" w:rsidP="00F433A0" w:rsidRDefault="00F433A0" w14:paraId="24EC1107" w14:textId="77777777">
            <w:pPr>
              <w:numPr>
                <w:ilvl w:val="0"/>
                <w:numId w:val="2"/>
              </w:numPr>
              <w:autoSpaceDE w:val="0"/>
              <w:autoSpaceDN w:val="0"/>
              <w:adjustRightInd w:val="0"/>
              <w:contextualSpacing/>
              <w:rPr>
                <w:rFonts w:ascii="Arial" w:hAnsi="Arial" w:eastAsia="Times New Roman" w:cs="Arial"/>
                <w:bCs/>
              </w:rPr>
            </w:pPr>
            <w:r w:rsidRPr="00F433A0">
              <w:rPr>
                <w:rFonts w:ascii="Arial" w:hAnsi="Arial" w:eastAsia="Times New Roman" w:cs="Arial"/>
                <w:bCs/>
              </w:rPr>
              <w:t>Working alone plan</w:t>
            </w:r>
          </w:p>
          <w:p w:rsidRPr="00F433A0" w:rsidR="00F433A0" w:rsidP="00F433A0" w:rsidRDefault="00F433A0" w14:paraId="0F55F14B" w14:textId="77777777">
            <w:pPr>
              <w:numPr>
                <w:ilvl w:val="0"/>
                <w:numId w:val="2"/>
              </w:numPr>
              <w:autoSpaceDE w:val="0"/>
              <w:autoSpaceDN w:val="0"/>
              <w:adjustRightInd w:val="0"/>
              <w:contextualSpacing/>
              <w:rPr>
                <w:rFonts w:ascii="Arial" w:hAnsi="Arial" w:eastAsia="Times New Roman" w:cs="Arial"/>
                <w:bCs/>
              </w:rPr>
            </w:pPr>
            <w:r w:rsidRPr="00F433A0">
              <w:rPr>
                <w:rFonts w:ascii="Arial" w:hAnsi="Arial" w:eastAsia="Times New Roman" w:cs="Arial"/>
                <w:bCs/>
              </w:rPr>
              <w:t xml:space="preserve">Safe work procedures (e.g., flat tire change, refueling, transporting dangerous goods) </w:t>
            </w:r>
          </w:p>
          <w:p w:rsidRPr="00F433A0" w:rsidR="00F433A0" w:rsidP="00F433A0" w:rsidRDefault="00F433A0" w14:paraId="6F16831D" w14:textId="77777777">
            <w:pPr>
              <w:numPr>
                <w:ilvl w:val="0"/>
                <w:numId w:val="2"/>
              </w:numPr>
              <w:autoSpaceDE w:val="0"/>
              <w:autoSpaceDN w:val="0"/>
              <w:adjustRightInd w:val="0"/>
              <w:contextualSpacing/>
              <w:rPr>
                <w:rFonts w:ascii="Arial" w:hAnsi="Arial" w:eastAsia="Times New Roman" w:cs="Arial"/>
              </w:rPr>
            </w:pPr>
            <w:r w:rsidRPr="00F433A0">
              <w:rPr>
                <w:rFonts w:ascii="Arial" w:hAnsi="Arial" w:eastAsia="Times New Roman" w:cs="Arial"/>
                <w:bCs/>
              </w:rPr>
              <w:t>Always wear a seat belt</w:t>
            </w:r>
          </w:p>
        </w:tc>
        <w:tc>
          <w:tcPr>
            <w:tcW w:w="2268" w:type="dxa"/>
          </w:tcPr>
          <w:p w:rsidRPr="00F433A0" w:rsidR="00F433A0" w:rsidP="00F433A0" w:rsidRDefault="00DA31A7" w14:paraId="4DB0EA91" w14:textId="1C72F5FD">
            <w:pPr>
              <w:numPr>
                <w:ilvl w:val="0"/>
                <w:numId w:val="2"/>
              </w:numPr>
              <w:autoSpaceDE w:val="0"/>
              <w:autoSpaceDN w:val="0"/>
              <w:adjustRightInd w:val="0"/>
              <w:contextualSpacing/>
              <w:rPr>
                <w:rFonts w:ascii="Arial" w:hAnsi="Arial" w:eastAsia="Times New Roman" w:cs="Arial"/>
                <w:bCs/>
              </w:rPr>
            </w:pPr>
            <w:r>
              <w:rPr>
                <w:rFonts w:ascii="Arial" w:hAnsi="Arial" w:eastAsia="Times New Roman" w:cs="Arial"/>
                <w:bCs/>
              </w:rPr>
              <w:t xml:space="preserve">Nova Scotia </w:t>
            </w:r>
            <w:r w:rsidRPr="00F433A0" w:rsidR="00F433A0">
              <w:rPr>
                <w:rFonts w:ascii="Arial" w:hAnsi="Arial" w:eastAsia="Times New Roman" w:cs="Arial"/>
                <w:bCs/>
              </w:rPr>
              <w:t xml:space="preserve">driver's license training </w:t>
            </w:r>
          </w:p>
          <w:p w:rsidRPr="00F433A0" w:rsidR="00F433A0" w:rsidP="00F433A0" w:rsidRDefault="00F433A0" w14:paraId="1723A068" w14:textId="77777777">
            <w:pPr>
              <w:numPr>
                <w:ilvl w:val="0"/>
                <w:numId w:val="2"/>
              </w:numPr>
              <w:autoSpaceDE w:val="0"/>
              <w:autoSpaceDN w:val="0"/>
              <w:adjustRightInd w:val="0"/>
              <w:contextualSpacing/>
              <w:rPr>
                <w:rFonts w:ascii="Arial" w:hAnsi="Arial" w:eastAsia="Times New Roman" w:cs="Arial"/>
                <w:bCs/>
              </w:rPr>
            </w:pPr>
            <w:r w:rsidRPr="00F433A0">
              <w:rPr>
                <w:rFonts w:ascii="Arial" w:hAnsi="Arial" w:eastAsia="Times New Roman" w:cs="Arial"/>
                <w:bCs/>
              </w:rPr>
              <w:t>Injury prevention orientation</w:t>
            </w:r>
          </w:p>
          <w:p w:rsidRPr="00F433A0" w:rsidR="00F433A0" w:rsidP="00F433A0" w:rsidRDefault="00F433A0" w14:paraId="4CCD868E" w14:textId="77777777">
            <w:pPr>
              <w:ind w:left="227"/>
              <w:contextualSpacing/>
              <w:rPr>
                <w:rFonts w:ascii="Arial" w:hAnsi="Arial" w:eastAsia="Times New Roman" w:cs="Arial"/>
              </w:rPr>
            </w:pPr>
          </w:p>
        </w:tc>
      </w:tr>
    </w:tbl>
    <w:p w:rsidRPr="00F433A0" w:rsidR="00F433A0" w:rsidP="00F433A0" w:rsidRDefault="00F433A0" w14:paraId="099BA6F2" w14:textId="77777777">
      <w:pPr>
        <w:spacing w:after="0" w:line="240" w:lineRule="auto"/>
        <w:rPr>
          <w:rFonts w:ascii="Times New Roman" w:hAnsi="Times New Roman" w:eastAsia="Times New Roman" w:cs="Times New Roman"/>
          <w:sz w:val="24"/>
          <w:szCs w:val="24"/>
        </w:rPr>
      </w:pPr>
    </w:p>
    <w:p w:rsidR="007E5A0C" w:rsidP="44AEA270" w:rsidRDefault="007E5A0C" w14:paraId="3D42E27F" w14:textId="77777777">
      <w:pPr>
        <w:rPr>
          <w:rFonts w:ascii="Arial" w:hAnsi="Arial" w:eastAsia="Arial" w:cs="Arial"/>
        </w:rPr>
      </w:pPr>
      <w:r w:rsidRPr="44AEA270" w:rsidR="007E5A0C">
        <w:rPr>
          <w:rFonts w:ascii="Arial" w:hAnsi="Arial" w:eastAsia="Arial" w:cs="Arial"/>
        </w:rPr>
        <w:t>VEHICLE &amp; EQUIPMENT OPERATING</w:t>
      </w:r>
    </w:p>
    <w:p w:rsidR="007E5A0C" w:rsidP="44AEA270" w:rsidRDefault="007E5A0C" w14:paraId="49F7F0BC" w14:textId="77777777">
      <w:pPr>
        <w:pStyle w:val="ListParagraph"/>
        <w:numPr>
          <w:ilvl w:val="0"/>
          <w:numId w:val="3"/>
        </w:numPr>
        <w:rPr>
          <w:rFonts w:ascii="Arial" w:hAnsi="Arial" w:eastAsia="Arial" w:cs="Arial"/>
        </w:rPr>
      </w:pPr>
      <w:r w:rsidRPr="44AEA270" w:rsidR="007E5A0C">
        <w:rPr>
          <w:rFonts w:ascii="Arial" w:hAnsi="Arial" w:eastAsia="Arial" w:cs="Arial"/>
        </w:rPr>
        <w:t>Provincial OH&amp;S and Client Rules and Regulations must be always adhered to.</w:t>
      </w:r>
    </w:p>
    <w:p w:rsidR="007E5A0C" w:rsidP="44AEA270" w:rsidRDefault="007E5A0C" w14:paraId="47DB4AE4" w14:textId="77777777">
      <w:pPr>
        <w:pStyle w:val="ListParagraph"/>
        <w:numPr>
          <w:ilvl w:val="0"/>
          <w:numId w:val="3"/>
        </w:numPr>
        <w:rPr>
          <w:rFonts w:ascii="Arial" w:hAnsi="Arial" w:eastAsia="Arial" w:cs="Arial"/>
        </w:rPr>
      </w:pPr>
      <w:r w:rsidRPr="44AEA270" w:rsidR="007E5A0C">
        <w:rPr>
          <w:rFonts w:ascii="Arial" w:hAnsi="Arial" w:eastAsia="Arial" w:cs="Arial"/>
        </w:rPr>
        <w:t xml:space="preserve">Individuals operating Construction Safety Nova Scotia Rental vehicles or equipment must </w:t>
      </w:r>
      <w:r w:rsidRPr="44AEA270" w:rsidR="007E5A0C">
        <w:rPr>
          <w:rFonts w:ascii="Arial" w:hAnsi="Arial" w:eastAsia="Arial" w:cs="Arial"/>
        </w:rPr>
        <w:t>possess</w:t>
      </w:r>
      <w:r w:rsidRPr="44AEA270" w:rsidR="007E5A0C">
        <w:rPr>
          <w:rFonts w:ascii="Arial" w:hAnsi="Arial" w:eastAsia="Arial" w:cs="Arial"/>
        </w:rPr>
        <w:t xml:space="preserve"> a valid, current driver's license and must be qualified to </w:t>
      </w:r>
      <w:r w:rsidRPr="44AEA270" w:rsidR="007E5A0C">
        <w:rPr>
          <w:rFonts w:ascii="Arial" w:hAnsi="Arial" w:eastAsia="Arial" w:cs="Arial"/>
        </w:rPr>
        <w:t>operate</w:t>
      </w:r>
      <w:r w:rsidRPr="44AEA270" w:rsidR="007E5A0C">
        <w:rPr>
          <w:rFonts w:ascii="Arial" w:hAnsi="Arial" w:eastAsia="Arial" w:cs="Arial"/>
        </w:rPr>
        <w:t xml:space="preserve"> such equipment. </w:t>
      </w:r>
    </w:p>
    <w:p w:rsidR="007E5A0C" w:rsidP="44AEA270" w:rsidRDefault="007E5A0C" w14:paraId="42D4EA90" w14:textId="77777777">
      <w:pPr>
        <w:pStyle w:val="ListParagraph"/>
        <w:numPr>
          <w:ilvl w:val="0"/>
          <w:numId w:val="3"/>
        </w:numPr>
        <w:rPr>
          <w:rFonts w:ascii="Arial" w:hAnsi="Arial" w:eastAsia="Arial" w:cs="Arial"/>
        </w:rPr>
      </w:pPr>
      <w:r w:rsidRPr="44AEA270" w:rsidR="007E5A0C">
        <w:rPr>
          <w:rFonts w:ascii="Arial" w:hAnsi="Arial" w:eastAsia="Arial" w:cs="Arial"/>
        </w:rPr>
        <w:t xml:space="preserve">Individuals with poor driving records or suspended licenses are prohibited from operating company vehicles. </w:t>
      </w:r>
    </w:p>
    <w:p w:rsidR="007E5A0C" w:rsidP="44AEA270" w:rsidRDefault="007E5A0C" w14:paraId="7D377911" w14:textId="77777777">
      <w:pPr>
        <w:pStyle w:val="ListParagraph"/>
        <w:numPr>
          <w:ilvl w:val="0"/>
          <w:numId w:val="3"/>
        </w:numPr>
        <w:rPr>
          <w:rFonts w:ascii="Arial" w:hAnsi="Arial" w:eastAsia="Arial" w:cs="Arial"/>
        </w:rPr>
      </w:pPr>
      <w:r w:rsidRPr="44AEA270" w:rsidR="007E5A0C">
        <w:rPr>
          <w:rFonts w:ascii="Arial" w:hAnsi="Arial" w:eastAsia="Arial" w:cs="Arial"/>
        </w:rPr>
        <w:t xml:space="preserve">Equipment operators must also </w:t>
      </w:r>
      <w:r w:rsidRPr="44AEA270" w:rsidR="007E5A0C">
        <w:rPr>
          <w:rFonts w:ascii="Arial" w:hAnsi="Arial" w:eastAsia="Arial" w:cs="Arial"/>
        </w:rPr>
        <w:t>possess</w:t>
      </w:r>
      <w:r w:rsidRPr="44AEA270" w:rsidR="007E5A0C">
        <w:rPr>
          <w:rFonts w:ascii="Arial" w:hAnsi="Arial" w:eastAsia="Arial" w:cs="Arial"/>
        </w:rPr>
        <w:t xml:space="preserve"> </w:t>
      </w:r>
      <w:r w:rsidRPr="44AEA270" w:rsidR="007E5A0C">
        <w:rPr>
          <w:rFonts w:ascii="Arial" w:hAnsi="Arial" w:eastAsia="Arial" w:cs="Arial"/>
        </w:rPr>
        <w:t>additional</w:t>
      </w:r>
      <w:r w:rsidRPr="44AEA270" w:rsidR="007E5A0C">
        <w:rPr>
          <w:rFonts w:ascii="Arial" w:hAnsi="Arial" w:eastAsia="Arial" w:cs="Arial"/>
        </w:rPr>
        <w:t xml:space="preserve"> training and certification required as applicable Occupational Health &amp; Safety Regulations.</w:t>
      </w:r>
    </w:p>
    <w:p w:rsidR="007E5A0C" w:rsidP="44AEA270" w:rsidRDefault="007E5A0C" w14:paraId="542C6A73" w14:textId="77777777">
      <w:pPr>
        <w:pStyle w:val="ListParagraph"/>
        <w:numPr>
          <w:ilvl w:val="0"/>
          <w:numId w:val="3"/>
        </w:numPr>
        <w:rPr>
          <w:rFonts w:ascii="Arial" w:hAnsi="Arial" w:eastAsia="Arial" w:cs="Arial"/>
        </w:rPr>
      </w:pPr>
      <w:r w:rsidRPr="44AEA270" w:rsidR="007E5A0C">
        <w:rPr>
          <w:rFonts w:ascii="Arial" w:hAnsi="Arial" w:eastAsia="Arial" w:cs="Arial"/>
        </w:rPr>
        <w:t xml:space="preserve">Operators must always </w:t>
      </w:r>
      <w:r w:rsidRPr="44AEA270" w:rsidR="007E5A0C">
        <w:rPr>
          <w:rFonts w:ascii="Arial" w:hAnsi="Arial" w:eastAsia="Arial" w:cs="Arial"/>
        </w:rPr>
        <w:t>operate</w:t>
      </w:r>
      <w:r w:rsidRPr="44AEA270" w:rsidR="007E5A0C">
        <w:rPr>
          <w:rFonts w:ascii="Arial" w:hAnsi="Arial" w:eastAsia="Arial" w:cs="Arial"/>
        </w:rPr>
        <w:t xml:space="preserve"> equipment and vehicles in a safe responsible way.</w:t>
      </w:r>
    </w:p>
    <w:p w:rsidR="007E5A0C" w:rsidP="44AEA270" w:rsidRDefault="007E5A0C" w14:paraId="46FC9F8F" w14:textId="77777777">
      <w:pPr>
        <w:pStyle w:val="ListParagraph"/>
        <w:numPr>
          <w:ilvl w:val="0"/>
          <w:numId w:val="3"/>
        </w:numPr>
        <w:rPr>
          <w:rFonts w:ascii="Arial" w:hAnsi="Arial" w:eastAsia="Arial" w:cs="Arial"/>
        </w:rPr>
      </w:pPr>
      <w:r w:rsidRPr="44AEA270" w:rsidR="007E5A0C">
        <w:rPr>
          <w:rFonts w:ascii="Arial" w:hAnsi="Arial" w:eastAsia="Arial" w:cs="Arial"/>
        </w:rPr>
        <w:t>Posted speed limits on highways, secondary roads, lease roads, well sites and facilities shall be always adhered to. Speeding is prohibited, unless in case of emergency, and then, only when safe to do so.</w:t>
      </w:r>
    </w:p>
    <w:p w:rsidR="007E5A0C" w:rsidP="44AEA270" w:rsidRDefault="007E5A0C" w14:paraId="64820C5C" w14:textId="77777777">
      <w:pPr>
        <w:pStyle w:val="ListParagraph"/>
        <w:numPr>
          <w:ilvl w:val="0"/>
          <w:numId w:val="3"/>
        </w:numPr>
        <w:rPr>
          <w:rFonts w:ascii="Arial" w:hAnsi="Arial" w:eastAsia="Arial" w:cs="Arial"/>
        </w:rPr>
      </w:pPr>
      <w:r w:rsidRPr="44AEA270" w:rsidR="007E5A0C">
        <w:rPr>
          <w:rFonts w:ascii="Arial" w:hAnsi="Arial" w:eastAsia="Arial" w:cs="Arial"/>
        </w:rPr>
        <w:t xml:space="preserve">Only Construction Safety Nova Scotia employees are allowed to </w:t>
      </w:r>
      <w:r w:rsidRPr="44AEA270" w:rsidR="007E5A0C">
        <w:rPr>
          <w:rFonts w:ascii="Arial" w:hAnsi="Arial" w:eastAsia="Arial" w:cs="Arial"/>
        </w:rPr>
        <w:t>operate</w:t>
      </w:r>
      <w:r w:rsidRPr="44AEA270" w:rsidR="007E5A0C">
        <w:rPr>
          <w:rFonts w:ascii="Arial" w:hAnsi="Arial" w:eastAsia="Arial" w:cs="Arial"/>
        </w:rPr>
        <w:t xml:space="preserve"> company rental vehicles and or leased equipment. Non-Construction Safety Nova Scotia individuals may </w:t>
      </w:r>
      <w:r w:rsidRPr="44AEA270" w:rsidR="007E5A0C">
        <w:rPr>
          <w:rFonts w:ascii="Arial" w:hAnsi="Arial" w:eastAsia="Arial" w:cs="Arial"/>
        </w:rPr>
        <w:t>operate</w:t>
      </w:r>
      <w:r w:rsidRPr="44AEA270" w:rsidR="007E5A0C">
        <w:rPr>
          <w:rFonts w:ascii="Arial" w:hAnsi="Arial" w:eastAsia="Arial" w:cs="Arial"/>
        </w:rPr>
        <w:t xml:space="preserve"> company vehicles or equipment only, with prior authorization from the Construction Safety Team Lead/or Senior Management or, in an emergency.</w:t>
      </w:r>
    </w:p>
    <w:p w:rsidR="007E5A0C" w:rsidP="44AEA270" w:rsidRDefault="007E5A0C" w14:paraId="6C211656" w14:textId="77777777">
      <w:pPr>
        <w:pStyle w:val="ListParagraph"/>
        <w:numPr>
          <w:ilvl w:val="0"/>
          <w:numId w:val="3"/>
        </w:numPr>
        <w:rPr>
          <w:rFonts w:ascii="Arial" w:hAnsi="Arial" w:eastAsia="Arial" w:cs="Arial"/>
        </w:rPr>
      </w:pPr>
      <w:r w:rsidRPr="44AEA270" w:rsidR="007E5A0C">
        <w:rPr>
          <w:rFonts w:ascii="Arial" w:hAnsi="Arial" w:eastAsia="Arial" w:cs="Arial"/>
        </w:rPr>
        <w:t>Riding on fenders, running boards, tailgates, or other pieces of equipment not specifically designed for carrying people is prohibited.</w:t>
      </w:r>
    </w:p>
    <w:p w:rsidR="007E5A0C" w:rsidP="44AEA270" w:rsidRDefault="007E5A0C" w14:paraId="4C62D72E" w14:textId="77777777">
      <w:pPr>
        <w:pStyle w:val="ListParagraph"/>
        <w:numPr>
          <w:ilvl w:val="0"/>
          <w:numId w:val="3"/>
        </w:numPr>
        <w:rPr>
          <w:rFonts w:ascii="Arial" w:hAnsi="Arial" w:eastAsia="Arial" w:cs="Arial"/>
        </w:rPr>
      </w:pPr>
      <w:r w:rsidRPr="44AEA270" w:rsidR="007E5A0C">
        <w:rPr>
          <w:rFonts w:ascii="Arial" w:hAnsi="Arial" w:eastAsia="Arial" w:cs="Arial"/>
        </w:rPr>
        <w:t xml:space="preserve">Operators shall park, drive, and/or position equipment in such a way as to minimize hazards as much as possible. Safe clearances from facilities and related equipment must be always </w:t>
      </w:r>
      <w:r w:rsidRPr="44AEA270" w:rsidR="007E5A0C">
        <w:rPr>
          <w:rFonts w:ascii="Arial" w:hAnsi="Arial" w:eastAsia="Arial" w:cs="Arial"/>
        </w:rPr>
        <w:t>maintained</w:t>
      </w:r>
      <w:r w:rsidRPr="44AEA270" w:rsidR="007E5A0C">
        <w:rPr>
          <w:rFonts w:ascii="Arial" w:hAnsi="Arial" w:eastAsia="Arial" w:cs="Arial"/>
        </w:rPr>
        <w:t>.</w:t>
      </w:r>
    </w:p>
    <w:p w:rsidR="007E5A0C" w:rsidP="44AEA270" w:rsidRDefault="007E5A0C" w14:paraId="06E5D5F5" w14:textId="77777777">
      <w:pPr>
        <w:pStyle w:val="ListParagraph"/>
        <w:numPr>
          <w:ilvl w:val="0"/>
          <w:numId w:val="3"/>
        </w:numPr>
        <w:rPr>
          <w:rFonts w:ascii="Arial" w:hAnsi="Arial" w:eastAsia="Arial" w:cs="Arial"/>
        </w:rPr>
      </w:pPr>
      <w:r w:rsidRPr="44AEA270" w:rsidR="007E5A0C">
        <w:rPr>
          <w:rFonts w:ascii="Arial" w:hAnsi="Arial" w:eastAsia="Arial" w:cs="Arial"/>
        </w:rPr>
        <w:t>Where vehicles or equipment used for work must be parked on or by a traffic route, roadway, lease road, or parking lot; proper signage, barricades, or traffic cones shall be used to cordon off area.</w:t>
      </w:r>
    </w:p>
    <w:p w:rsidR="007E5A0C" w:rsidP="44AEA270" w:rsidRDefault="007E5A0C" w14:paraId="3A4DCE1A" w14:textId="77777777">
      <w:pPr>
        <w:pStyle w:val="ListParagraph"/>
        <w:numPr>
          <w:ilvl w:val="0"/>
          <w:numId w:val="3"/>
        </w:numPr>
        <w:rPr>
          <w:rFonts w:ascii="Arial" w:hAnsi="Arial" w:eastAsia="Arial" w:cs="Arial"/>
        </w:rPr>
      </w:pPr>
      <w:r w:rsidRPr="44AEA270" w:rsidR="007E5A0C">
        <w:rPr>
          <w:rFonts w:ascii="Arial" w:hAnsi="Arial" w:eastAsia="Arial" w:cs="Arial"/>
        </w:rPr>
        <w:t xml:space="preserve">Vehicles must not be overloaded. All loads must be properly secured when being transported and proper lights and signage in place as </w:t>
      </w:r>
      <w:r w:rsidRPr="44AEA270" w:rsidR="007E5A0C">
        <w:rPr>
          <w:rFonts w:ascii="Arial" w:hAnsi="Arial" w:eastAsia="Arial" w:cs="Arial"/>
        </w:rPr>
        <w:t>required</w:t>
      </w:r>
      <w:r w:rsidRPr="44AEA270" w:rsidR="007E5A0C">
        <w:rPr>
          <w:rFonts w:ascii="Arial" w:hAnsi="Arial" w:eastAsia="Arial" w:cs="Arial"/>
        </w:rPr>
        <w:t>.</w:t>
      </w:r>
    </w:p>
    <w:p w:rsidR="007E5A0C" w:rsidP="44AEA270" w:rsidRDefault="007E5A0C" w14:paraId="55E89AD4" w14:textId="77777777">
      <w:pPr>
        <w:pStyle w:val="ListParagraph"/>
        <w:numPr>
          <w:ilvl w:val="0"/>
          <w:numId w:val="3"/>
        </w:numPr>
        <w:rPr>
          <w:rFonts w:ascii="Arial" w:hAnsi="Arial" w:eastAsia="Arial" w:cs="Arial"/>
        </w:rPr>
      </w:pPr>
      <w:r w:rsidRPr="44AEA270" w:rsidR="007E5A0C">
        <w:rPr>
          <w:rFonts w:ascii="Arial" w:hAnsi="Arial" w:eastAsia="Arial" w:cs="Arial"/>
        </w:rPr>
        <w:t>Consumption, possession, or use of alcohol or illicit drugs in Construction Safety Nova Scotia rental vehicles or equipment is prohibited.</w:t>
      </w:r>
    </w:p>
    <w:p w:rsidR="007E5A0C" w:rsidP="44AEA270" w:rsidRDefault="007E5A0C" w14:paraId="5788999F" w14:textId="77777777">
      <w:pPr>
        <w:pStyle w:val="ListParagraph"/>
        <w:numPr>
          <w:ilvl w:val="0"/>
          <w:numId w:val="3"/>
        </w:numPr>
        <w:rPr>
          <w:rFonts w:ascii="Arial" w:hAnsi="Arial" w:eastAsia="Arial" w:cs="Arial"/>
        </w:rPr>
      </w:pPr>
      <w:r w:rsidRPr="44AEA270" w:rsidR="007E5A0C">
        <w:rPr>
          <w:rFonts w:ascii="Arial" w:hAnsi="Arial" w:eastAsia="Arial" w:cs="Arial"/>
        </w:rPr>
        <w:t>Employees under the influence of alcohol or illicit drugs are prohibited from operating company vehicles or equipment.</w:t>
      </w:r>
    </w:p>
    <w:p w:rsidR="007E5A0C" w:rsidP="44AEA270" w:rsidRDefault="007E5A0C" w14:paraId="2E7A441A" w14:textId="77777777">
      <w:pPr>
        <w:pStyle w:val="ListParagraph"/>
        <w:numPr>
          <w:ilvl w:val="0"/>
          <w:numId w:val="3"/>
        </w:numPr>
        <w:rPr>
          <w:rFonts w:ascii="Arial" w:hAnsi="Arial" w:eastAsia="Arial" w:cs="Arial"/>
        </w:rPr>
      </w:pPr>
      <w:r w:rsidRPr="44AEA270" w:rsidR="007E5A0C">
        <w:rPr>
          <w:rFonts w:ascii="Arial" w:hAnsi="Arial" w:eastAsia="Arial" w:cs="Arial"/>
        </w:rPr>
        <w:t>Seatbelts must be worn by all occupants of company owned, leased, or rented vehicles or equipment while units are in motion.</w:t>
      </w:r>
    </w:p>
    <w:p w:rsidR="007E5A0C" w:rsidP="44AEA270" w:rsidRDefault="007E5A0C" w14:paraId="23935D08" w14:textId="77777777">
      <w:pPr>
        <w:pStyle w:val="ListParagraph"/>
        <w:numPr>
          <w:ilvl w:val="0"/>
          <w:numId w:val="3"/>
        </w:numPr>
        <w:rPr>
          <w:rFonts w:ascii="Arial" w:hAnsi="Arial" w:eastAsia="Arial" w:cs="Arial"/>
        </w:rPr>
      </w:pPr>
      <w:r w:rsidRPr="44AEA270" w:rsidR="007E5A0C">
        <w:rPr>
          <w:rFonts w:ascii="Arial" w:hAnsi="Arial" w:eastAsia="Arial" w:cs="Arial"/>
        </w:rPr>
        <w:t>Smoking is not allowed while refuelling vehicles or equipment. Workers shall not refuel vehicles or equipment while engine is running or moving, or if an ignition source is within the immediate area. Proper safe vehicle refuelling procedures must be followed.</w:t>
      </w:r>
    </w:p>
    <w:p w:rsidR="007E5A0C" w:rsidP="44AEA270" w:rsidRDefault="007E5A0C" w14:paraId="217D1CAA" w14:textId="116EDBAA">
      <w:pPr>
        <w:pStyle w:val="ListParagraph"/>
        <w:numPr>
          <w:ilvl w:val="0"/>
          <w:numId w:val="3"/>
        </w:numPr>
        <w:rPr>
          <w:rFonts w:ascii="Arial" w:hAnsi="Arial" w:eastAsia="Arial" w:cs="Arial"/>
        </w:rPr>
      </w:pPr>
      <w:r w:rsidRPr="44AEA270" w:rsidR="007E5A0C">
        <w:rPr>
          <w:rFonts w:ascii="Arial" w:hAnsi="Arial" w:eastAsia="Arial" w:cs="Arial"/>
        </w:rPr>
        <w:t xml:space="preserve">Any fines or violations received </w:t>
      </w:r>
      <w:r w:rsidRPr="44AEA270" w:rsidR="007E5A0C">
        <w:rPr>
          <w:rFonts w:ascii="Arial" w:hAnsi="Arial" w:eastAsia="Arial" w:cs="Arial"/>
        </w:rPr>
        <w:t>as a result of</w:t>
      </w:r>
      <w:r w:rsidRPr="44AEA270" w:rsidR="007E5A0C">
        <w:rPr>
          <w:rFonts w:ascii="Arial" w:hAnsi="Arial" w:eastAsia="Arial" w:cs="Arial"/>
        </w:rPr>
        <w:t xml:space="preserve"> the driver’s actions while </w:t>
      </w:r>
      <w:r w:rsidRPr="44AEA270" w:rsidR="007E5A0C">
        <w:rPr>
          <w:rFonts w:ascii="Arial" w:hAnsi="Arial" w:eastAsia="Arial" w:cs="Arial"/>
        </w:rPr>
        <w:t>operating</w:t>
      </w:r>
      <w:r w:rsidRPr="44AEA270" w:rsidR="007E5A0C">
        <w:rPr>
          <w:rFonts w:ascii="Arial" w:hAnsi="Arial" w:eastAsia="Arial" w:cs="Arial"/>
        </w:rPr>
        <w:t xml:space="preserve"> a company vehicle (Rental) are the driver’s responsibility to pay.</w:t>
      </w:r>
    </w:p>
    <w:p w:rsidR="007E5A0C" w:rsidP="44AEA270" w:rsidRDefault="007E5A0C" w14:paraId="57C177CE" w14:textId="77777777">
      <w:pPr>
        <w:pStyle w:val="ListParagraph"/>
        <w:numPr>
          <w:ilvl w:val="0"/>
          <w:numId w:val="3"/>
        </w:numPr>
        <w:rPr>
          <w:rFonts w:ascii="Arial" w:hAnsi="Arial" w:eastAsia="Arial" w:cs="Arial"/>
        </w:rPr>
      </w:pPr>
      <w:r w:rsidRPr="44AEA270" w:rsidR="007E5A0C">
        <w:rPr>
          <w:rFonts w:ascii="Arial" w:hAnsi="Arial" w:eastAsia="Arial" w:cs="Arial"/>
        </w:rPr>
        <w:t xml:space="preserve">Construction Safety Nova Scotia company vehicle gas credit cards are to be </w:t>
      </w:r>
      <w:r w:rsidRPr="44AEA270" w:rsidR="007E5A0C">
        <w:rPr>
          <w:rFonts w:ascii="Arial" w:hAnsi="Arial" w:eastAsia="Arial" w:cs="Arial"/>
        </w:rPr>
        <w:t>utilized</w:t>
      </w:r>
      <w:r w:rsidRPr="44AEA270" w:rsidR="007E5A0C">
        <w:rPr>
          <w:rFonts w:ascii="Arial" w:hAnsi="Arial" w:eastAsia="Arial" w:cs="Arial"/>
        </w:rPr>
        <w:t xml:space="preserve"> for the purchase of vehicle related products (such as gas, oil, and washer fluid). Misuse of company vehicle gas credit cards will result in criminal charges and further disciplinary action.</w:t>
      </w:r>
    </w:p>
    <w:p w:rsidR="007E5A0C" w:rsidP="44AEA270" w:rsidRDefault="007E5A0C" w14:paraId="341DEFB4" w14:textId="77777777">
      <w:pPr>
        <w:pStyle w:val="ListParagraph"/>
        <w:numPr>
          <w:ilvl w:val="0"/>
          <w:numId w:val="3"/>
        </w:numPr>
        <w:rPr>
          <w:rFonts w:ascii="Arial" w:hAnsi="Arial" w:eastAsia="Arial" w:cs="Arial"/>
        </w:rPr>
      </w:pPr>
      <w:r w:rsidRPr="44AEA270" w:rsidR="007E5A0C">
        <w:rPr>
          <w:rFonts w:ascii="Arial" w:hAnsi="Arial" w:eastAsia="Arial" w:cs="Arial"/>
        </w:rPr>
        <w:t xml:space="preserve">Vehicle or equipment repairs over $100 must be pre-approved by Construction Safety Nova Scotia </w:t>
      </w:r>
    </w:p>
    <w:p w:rsidR="007E5A0C" w:rsidP="44AEA270" w:rsidRDefault="007E5A0C" w14:paraId="7B81AC5F" w14:textId="5795CDAD">
      <w:pPr>
        <w:pStyle w:val="ListParagraph"/>
        <w:numPr>
          <w:ilvl w:val="0"/>
          <w:numId w:val="3"/>
        </w:numPr>
        <w:rPr>
          <w:rFonts w:ascii="Arial" w:hAnsi="Arial" w:eastAsia="Arial" w:cs="Arial"/>
        </w:rPr>
      </w:pPr>
      <w:r w:rsidRPr="44AEA270" w:rsidR="007E5A0C">
        <w:rPr>
          <w:rFonts w:ascii="Arial" w:hAnsi="Arial" w:eastAsia="Arial" w:cs="Arial"/>
        </w:rPr>
        <w:t xml:space="preserve">When travelling for work </w:t>
      </w:r>
      <w:r w:rsidRPr="44AEA270" w:rsidR="007E5A0C">
        <w:rPr>
          <w:rFonts w:ascii="Arial" w:hAnsi="Arial" w:eastAsia="Arial" w:cs="Arial"/>
        </w:rPr>
        <w:t xml:space="preserve">employees of Construction Safety Nova Scotia are </w:t>
      </w:r>
      <w:r w:rsidRPr="44AEA270" w:rsidR="007E5A0C">
        <w:rPr>
          <w:rFonts w:ascii="Arial" w:hAnsi="Arial" w:eastAsia="Arial" w:cs="Arial"/>
        </w:rPr>
        <w:t>to contact team l</w:t>
      </w:r>
      <w:r w:rsidRPr="44AEA270" w:rsidR="007E5A0C">
        <w:rPr>
          <w:rFonts w:ascii="Arial" w:hAnsi="Arial" w:eastAsia="Arial" w:cs="Arial"/>
        </w:rPr>
        <w:t>e</w:t>
      </w:r>
      <w:r w:rsidRPr="44AEA270" w:rsidR="007E5A0C">
        <w:rPr>
          <w:rFonts w:ascii="Arial" w:hAnsi="Arial" w:eastAsia="Arial" w:cs="Arial"/>
        </w:rPr>
        <w:t xml:space="preserve">ad </w:t>
      </w:r>
      <w:r w:rsidRPr="44AEA270" w:rsidR="007E5A0C">
        <w:rPr>
          <w:rFonts w:ascii="Arial" w:hAnsi="Arial" w:eastAsia="Arial" w:cs="Arial"/>
        </w:rPr>
        <w:t xml:space="preserve">via text (when safe to do </w:t>
      </w:r>
      <w:r w:rsidRPr="44AEA270" w:rsidR="007E5A0C">
        <w:rPr>
          <w:rFonts w:ascii="Arial" w:hAnsi="Arial" w:eastAsia="Arial" w:cs="Arial"/>
        </w:rPr>
        <w:t>so) or</w:t>
      </w:r>
      <w:r w:rsidRPr="44AEA270" w:rsidR="007E5A0C">
        <w:rPr>
          <w:rFonts w:ascii="Arial" w:hAnsi="Arial" w:eastAsia="Arial" w:cs="Arial"/>
        </w:rPr>
        <w:t xml:space="preserve"> phone to ensure they have safely arrived</w:t>
      </w:r>
      <w:r w:rsidRPr="44AEA270" w:rsidR="007E5A0C">
        <w:rPr>
          <w:rFonts w:ascii="Arial" w:hAnsi="Arial" w:eastAsia="Arial" w:cs="Arial"/>
        </w:rPr>
        <w:t xml:space="preserve"> </w:t>
      </w:r>
      <w:r w:rsidRPr="44AEA270" w:rsidR="00B67BAB">
        <w:rPr>
          <w:rFonts w:ascii="Arial" w:hAnsi="Arial" w:eastAsia="Arial" w:cs="Arial"/>
        </w:rPr>
        <w:t>at their location</w:t>
      </w:r>
      <w:r w:rsidRPr="44AEA270" w:rsidR="00B67BAB">
        <w:rPr>
          <w:rFonts w:ascii="Arial" w:hAnsi="Arial" w:eastAsia="Arial" w:cs="Arial"/>
        </w:rPr>
        <w:t xml:space="preserve"> after</w:t>
      </w:r>
      <w:r w:rsidRPr="44AEA270" w:rsidR="007E5A0C">
        <w:rPr>
          <w:rFonts w:ascii="Arial" w:hAnsi="Arial" w:eastAsia="Arial" w:cs="Arial"/>
        </w:rPr>
        <w:t xml:space="preserve"> 200km</w:t>
      </w:r>
      <w:r w:rsidRPr="44AEA270" w:rsidR="007E5A0C">
        <w:rPr>
          <w:rFonts w:ascii="Arial" w:hAnsi="Arial" w:eastAsia="Arial" w:cs="Arial"/>
        </w:rPr>
        <w:t>.</w:t>
      </w:r>
    </w:p>
    <w:p w:rsidR="007E5A0C" w:rsidP="44AEA270" w:rsidRDefault="007E5A0C" w14:paraId="38BEAC80" w14:textId="77777777">
      <w:pPr>
        <w:pStyle w:val="ListParagraph"/>
        <w:numPr>
          <w:ilvl w:val="0"/>
          <w:numId w:val="3"/>
        </w:numPr>
        <w:rPr>
          <w:rFonts w:ascii="Arial" w:hAnsi="Arial" w:eastAsia="Arial" w:cs="Arial"/>
        </w:rPr>
      </w:pPr>
      <w:r w:rsidRPr="44AEA270" w:rsidR="007E5A0C">
        <w:rPr>
          <w:rFonts w:ascii="Arial" w:hAnsi="Arial" w:eastAsia="Arial" w:cs="Arial"/>
        </w:rPr>
        <w:t>Management.</w:t>
      </w:r>
    </w:p>
    <w:p w:rsidR="007E5A0C" w:rsidP="44AEA270" w:rsidRDefault="007E5A0C" w14:paraId="05EC8B3C" w14:textId="77777777">
      <w:pPr>
        <w:pStyle w:val="ListParagraph"/>
        <w:numPr>
          <w:ilvl w:val="0"/>
          <w:numId w:val="3"/>
        </w:numPr>
        <w:rPr>
          <w:rFonts w:ascii="Arial" w:hAnsi="Arial" w:eastAsia="Arial" w:cs="Arial"/>
        </w:rPr>
      </w:pPr>
      <w:r w:rsidRPr="44AEA270" w:rsidR="007E5A0C">
        <w:rPr>
          <w:rFonts w:ascii="Arial" w:hAnsi="Arial" w:eastAsia="Arial" w:cs="Arial"/>
        </w:rPr>
        <w:t>Operators are responsible to obtain necessary permits before entering any facility or well sites with vehicles or equipment.</w:t>
      </w:r>
    </w:p>
    <w:p w:rsidR="007E5A0C" w:rsidP="44AEA270" w:rsidRDefault="007E5A0C" w14:paraId="5EA64361" w14:textId="77777777">
      <w:pPr>
        <w:pStyle w:val="ListParagraph"/>
        <w:numPr>
          <w:ilvl w:val="0"/>
          <w:numId w:val="3"/>
        </w:numPr>
        <w:rPr>
          <w:rFonts w:ascii="Arial" w:hAnsi="Arial" w:eastAsia="Arial" w:cs="Arial"/>
        </w:rPr>
      </w:pPr>
      <w:r w:rsidRPr="44AEA270" w:rsidR="007E5A0C">
        <w:rPr>
          <w:rFonts w:ascii="Arial" w:hAnsi="Arial" w:eastAsia="Arial" w:cs="Arial"/>
        </w:rPr>
        <w:t>Walk around checks are recommended prior to the operation of any use of vehicles under the Construction Safety Nova Scotia mobile equipment or rental vehicles.</w:t>
      </w:r>
    </w:p>
    <w:p w:rsidR="007E5A0C" w:rsidP="44AEA270" w:rsidRDefault="007E5A0C" w14:paraId="2B73BE20" w14:textId="77777777">
      <w:pPr>
        <w:pStyle w:val="ListParagraph"/>
        <w:numPr>
          <w:ilvl w:val="0"/>
          <w:numId w:val="3"/>
        </w:numPr>
        <w:rPr>
          <w:rFonts w:ascii="Arial" w:hAnsi="Arial" w:eastAsia="Arial" w:cs="Arial"/>
        </w:rPr>
      </w:pPr>
      <w:r w:rsidRPr="44AEA270" w:rsidR="007E5A0C">
        <w:rPr>
          <w:rFonts w:ascii="Arial" w:hAnsi="Arial" w:eastAsia="Arial" w:cs="Arial"/>
        </w:rPr>
        <w:t>Possession or carrying of firearms or ammunition in a Constructions Safety Nova Scotia rental vehicle or equipment is prohibited.</w:t>
      </w:r>
    </w:p>
    <w:p w:rsidR="007E5A0C" w:rsidP="44AEA270" w:rsidRDefault="007E5A0C" w14:paraId="12519BF5" w14:textId="77777777">
      <w:pPr>
        <w:pStyle w:val="ListParagraph"/>
        <w:numPr>
          <w:ilvl w:val="0"/>
          <w:numId w:val="3"/>
        </w:numPr>
        <w:rPr>
          <w:rFonts w:ascii="Arial" w:hAnsi="Arial" w:eastAsia="Arial" w:cs="Arial"/>
        </w:rPr>
      </w:pPr>
      <w:r w:rsidRPr="44AEA270" w:rsidR="007E5A0C">
        <w:rPr>
          <w:rFonts w:ascii="Arial" w:hAnsi="Arial" w:eastAsia="Arial" w:cs="Arial"/>
        </w:rPr>
        <w:t xml:space="preserve">Unauthorized alterations or removal of factory installed equipment on any Constructions Safety Nova Scotia rental vehicles or equipment is not </w:t>
      </w:r>
      <w:r w:rsidRPr="44AEA270" w:rsidR="007E5A0C">
        <w:rPr>
          <w:rFonts w:ascii="Arial" w:hAnsi="Arial" w:eastAsia="Arial" w:cs="Arial"/>
        </w:rPr>
        <w:t>permitted</w:t>
      </w:r>
      <w:r w:rsidRPr="44AEA270" w:rsidR="007E5A0C">
        <w:rPr>
          <w:rFonts w:ascii="Arial" w:hAnsi="Arial" w:eastAsia="Arial" w:cs="Arial"/>
        </w:rPr>
        <w:t>.</w:t>
      </w:r>
    </w:p>
    <w:p w:rsidR="007E5A0C" w:rsidP="44AEA270" w:rsidRDefault="007E5A0C" w14:paraId="5FD8C0AC" w14:textId="77777777">
      <w:pPr>
        <w:pStyle w:val="ListParagraph"/>
        <w:numPr>
          <w:ilvl w:val="0"/>
          <w:numId w:val="3"/>
        </w:numPr>
        <w:rPr>
          <w:rFonts w:ascii="Arial" w:hAnsi="Arial" w:eastAsia="Arial" w:cs="Arial"/>
        </w:rPr>
      </w:pPr>
      <w:r w:rsidRPr="44AEA270" w:rsidR="007E5A0C">
        <w:rPr>
          <w:rFonts w:ascii="Arial" w:hAnsi="Arial" w:eastAsia="Arial" w:cs="Arial"/>
        </w:rPr>
        <w:t xml:space="preserve">All vehicle or equipment damages or near misses must be reported </w:t>
      </w:r>
      <w:r w:rsidRPr="44AEA270" w:rsidR="007E5A0C">
        <w:rPr>
          <w:rFonts w:ascii="Arial" w:hAnsi="Arial" w:eastAsia="Arial" w:cs="Arial"/>
        </w:rPr>
        <w:t>immediately</w:t>
      </w:r>
      <w:r w:rsidRPr="44AEA270" w:rsidR="007E5A0C">
        <w:rPr>
          <w:rFonts w:ascii="Arial" w:hAnsi="Arial" w:eastAsia="Arial" w:cs="Arial"/>
        </w:rPr>
        <w:t xml:space="preserve"> to the Construction Safety Nova Scotia Site Supervisor and Senior Management. Vehicle or equipment </w:t>
      </w:r>
      <w:r w:rsidRPr="44AEA270" w:rsidR="007E5A0C">
        <w:rPr>
          <w:rFonts w:ascii="Arial" w:hAnsi="Arial" w:eastAsia="Arial" w:cs="Arial"/>
        </w:rPr>
        <w:t xml:space="preserve">accidents resulting in injuries or damages valued over $1000, or involving third party vehicles or property must be promptly reported to the </w:t>
      </w:r>
      <w:r w:rsidRPr="44AEA270" w:rsidR="007E5A0C">
        <w:rPr>
          <w:rFonts w:ascii="Arial" w:hAnsi="Arial" w:eastAsia="Arial" w:cs="Arial"/>
        </w:rPr>
        <w:t>appropriate local</w:t>
      </w:r>
      <w:r w:rsidRPr="44AEA270" w:rsidR="007E5A0C">
        <w:rPr>
          <w:rFonts w:ascii="Arial" w:hAnsi="Arial" w:eastAsia="Arial" w:cs="Arial"/>
        </w:rPr>
        <w:t xml:space="preserve"> Police Department. Leaving the scene of an accident without taking proper steps to notify the owner of the vehicle, property </w:t>
      </w:r>
      <w:r w:rsidRPr="44AEA270" w:rsidR="007E5A0C">
        <w:rPr>
          <w:rFonts w:ascii="Arial" w:hAnsi="Arial" w:eastAsia="Arial" w:cs="Arial"/>
        </w:rPr>
        <w:t>etc</w:t>
      </w:r>
      <w:r w:rsidRPr="44AEA270" w:rsidR="007E5A0C">
        <w:rPr>
          <w:rFonts w:ascii="Arial" w:hAnsi="Arial" w:eastAsia="Arial" w:cs="Arial"/>
        </w:rPr>
        <w:t xml:space="preserve">, can be considered a criminal offence. </w:t>
      </w:r>
    </w:p>
    <w:p w:rsidR="007E5A0C" w:rsidP="44AEA270" w:rsidRDefault="007E5A0C" w14:paraId="196468F1" w14:textId="77777777">
      <w:pPr>
        <w:pStyle w:val="ListParagraph"/>
        <w:numPr>
          <w:ilvl w:val="0"/>
          <w:numId w:val="3"/>
        </w:numPr>
        <w:rPr>
          <w:rFonts w:ascii="Arial" w:hAnsi="Arial" w:eastAsia="Arial" w:cs="Arial"/>
        </w:rPr>
      </w:pPr>
      <w:r w:rsidRPr="44AEA270" w:rsidR="007E5A0C">
        <w:rPr>
          <w:rFonts w:ascii="Arial" w:hAnsi="Arial" w:eastAsia="Arial" w:cs="Arial"/>
        </w:rPr>
        <w:t>Operators of Construction Safety Nova Scotia rental vehicles or equipment who cause vehicle or property damage due to carelessness, inattention or deliberate action may be liable for accident.</w:t>
      </w:r>
    </w:p>
    <w:p w:rsidR="007E5A0C" w:rsidP="44AEA270" w:rsidRDefault="007E5A0C" w14:paraId="3C1AB2F4" w14:textId="77777777">
      <w:pPr>
        <w:pStyle w:val="ListParagraph"/>
        <w:numPr>
          <w:ilvl w:val="0"/>
          <w:numId w:val="3"/>
        </w:numPr>
        <w:rPr>
          <w:rFonts w:ascii="Arial" w:hAnsi="Arial" w:eastAsia="Arial" w:cs="Arial"/>
        </w:rPr>
      </w:pPr>
      <w:r w:rsidRPr="44AEA270" w:rsidR="007E5A0C">
        <w:rPr>
          <w:rFonts w:ascii="Arial" w:hAnsi="Arial" w:eastAsia="Arial" w:cs="Arial"/>
        </w:rPr>
        <w:t xml:space="preserve">Individuals with medical disabilities or conditions such as epilepsy, seizures, heart conditions or any medical condition that could present problems or dangers when </w:t>
      </w:r>
      <w:r w:rsidRPr="44AEA270" w:rsidR="007E5A0C">
        <w:rPr>
          <w:rFonts w:ascii="Arial" w:hAnsi="Arial" w:eastAsia="Arial" w:cs="Arial"/>
        </w:rPr>
        <w:t>operating</w:t>
      </w:r>
      <w:r w:rsidRPr="44AEA270" w:rsidR="007E5A0C">
        <w:rPr>
          <w:rFonts w:ascii="Arial" w:hAnsi="Arial" w:eastAsia="Arial" w:cs="Arial"/>
        </w:rPr>
        <w:t xml:space="preserve"> a unit must inform the Construction Safety Nova Scotia Supervisor prior to </w:t>
      </w:r>
      <w:r w:rsidRPr="44AEA270" w:rsidR="007E5A0C">
        <w:rPr>
          <w:rFonts w:ascii="Arial" w:hAnsi="Arial" w:eastAsia="Arial" w:cs="Arial"/>
        </w:rPr>
        <w:t>operating</w:t>
      </w:r>
      <w:r w:rsidRPr="44AEA270" w:rsidR="007E5A0C">
        <w:rPr>
          <w:rFonts w:ascii="Arial" w:hAnsi="Arial" w:eastAsia="Arial" w:cs="Arial"/>
        </w:rPr>
        <w:t xml:space="preserve"> any company vehicles or equipment.</w:t>
      </w:r>
    </w:p>
    <w:p w:rsidR="007E5A0C" w:rsidP="44AEA270" w:rsidRDefault="007E5A0C" w14:paraId="67500677" w14:textId="77777777">
      <w:pPr>
        <w:pStyle w:val="ListParagraph"/>
        <w:numPr>
          <w:ilvl w:val="0"/>
          <w:numId w:val="3"/>
        </w:numPr>
        <w:rPr>
          <w:rFonts w:ascii="Arial" w:hAnsi="Arial" w:eastAsia="Arial" w:cs="Arial"/>
        </w:rPr>
      </w:pPr>
      <w:r w:rsidRPr="44AEA270" w:rsidR="007E5A0C">
        <w:rPr>
          <w:rFonts w:ascii="Arial" w:hAnsi="Arial" w:eastAsia="Arial" w:cs="Arial"/>
        </w:rPr>
        <w:t xml:space="preserve">Individual operating or driving privileges </w:t>
      </w:r>
      <w:r w:rsidRPr="44AEA270" w:rsidR="007E5A0C">
        <w:rPr>
          <w:rFonts w:ascii="Arial" w:hAnsi="Arial" w:eastAsia="Arial" w:cs="Arial"/>
        </w:rPr>
        <w:t>regarding</w:t>
      </w:r>
      <w:r w:rsidRPr="44AEA270" w:rsidR="007E5A0C">
        <w:rPr>
          <w:rFonts w:ascii="Arial" w:hAnsi="Arial" w:eastAsia="Arial" w:cs="Arial"/>
        </w:rPr>
        <w:t xml:space="preserve"> company vehicles or equipment may be withdrawn at </w:t>
      </w:r>
      <w:r w:rsidRPr="44AEA270" w:rsidR="007E5A0C">
        <w:rPr>
          <w:rFonts w:ascii="Arial" w:hAnsi="Arial" w:eastAsia="Arial" w:cs="Arial"/>
        </w:rPr>
        <w:t>anytime</w:t>
      </w:r>
      <w:r w:rsidRPr="44AEA270" w:rsidR="007E5A0C">
        <w:rPr>
          <w:rFonts w:ascii="Arial" w:hAnsi="Arial" w:eastAsia="Arial" w:cs="Arial"/>
        </w:rPr>
        <w:t xml:space="preserve"> by Senior Management.</w:t>
      </w:r>
    </w:p>
    <w:p w:rsidR="007E5A0C" w:rsidP="007E5A0C" w:rsidRDefault="007E5A0C" w14:paraId="0414FC8B" w14:textId="77777777"/>
    <w:p w:rsidR="00FB413C" w:rsidP="007E5A0C" w:rsidRDefault="00FB413C" w14:paraId="27D4CA01" w14:textId="77777777">
      <w:pPr>
        <w:spacing w:after="0" w:line="276" w:lineRule="auto"/>
      </w:pPr>
    </w:p>
    <w:sectPr w:rsidR="00FB413C" w:rsidSect="00115E6A">
      <w:footerReference w:type="even" r:id="rId7"/>
      <w:footerReference w:type="default" r:id="rId8"/>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17CD" w:rsidRDefault="00E417CD" w14:paraId="74B5B377" w14:textId="77777777">
      <w:pPr>
        <w:spacing w:after="0" w:line="240" w:lineRule="auto"/>
      </w:pPr>
      <w:r>
        <w:separator/>
      </w:r>
    </w:p>
  </w:endnote>
  <w:endnote w:type="continuationSeparator" w:id="0">
    <w:p w:rsidR="00E417CD" w:rsidRDefault="00E417CD" w14:paraId="5D88C27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47B2E" w:rsidP="00D72885" w:rsidRDefault="00F433A0" w14:paraId="0526E718"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647B2E" w:rsidP="00647B2E" w:rsidRDefault="00000000" w14:paraId="407C2DD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7722307"/>
      <w:docPartObj>
        <w:docPartGallery w:val="Page Numbers (Bottom of Page)"/>
        <w:docPartUnique/>
      </w:docPartObj>
    </w:sdtPr>
    <w:sdtContent>
      <w:p w:rsidR="00647B2E" w:rsidP="00D72885" w:rsidRDefault="00F433A0" w14:paraId="7C0818CC" w14:textId="77777777">
        <w:pPr>
          <w:pStyle w:val="Footer"/>
          <w:framePr w:wrap="none" w:hAnchor="margin" w:vAnchor="text" w:xAlign="right" w:y="1"/>
          <w:rPr>
            <w:rStyle w:val="PageNumber"/>
          </w:rPr>
        </w:pPr>
        <w:r w:rsidRPr="00F433A0">
          <w:rPr>
            <w:rStyle w:val="PageNumber"/>
            <w:rFonts w:ascii="Arial" w:hAnsi="Arial" w:cs="Arial"/>
          </w:rPr>
          <w:fldChar w:fldCharType="begin"/>
        </w:r>
        <w:r w:rsidRPr="00F433A0">
          <w:rPr>
            <w:rStyle w:val="PageNumber"/>
            <w:rFonts w:ascii="Arial" w:hAnsi="Arial" w:cs="Arial"/>
          </w:rPr>
          <w:instrText xml:space="preserve"> PAGE </w:instrText>
        </w:r>
        <w:r w:rsidRPr="00F433A0">
          <w:rPr>
            <w:rStyle w:val="PageNumber"/>
            <w:rFonts w:ascii="Arial" w:hAnsi="Arial" w:cs="Arial"/>
          </w:rPr>
          <w:fldChar w:fldCharType="separate"/>
        </w:r>
        <w:r w:rsidRPr="00F433A0">
          <w:rPr>
            <w:rStyle w:val="PageNumber"/>
            <w:rFonts w:ascii="Arial" w:hAnsi="Arial" w:cs="Arial"/>
            <w:noProof/>
          </w:rPr>
          <w:t>1</w:t>
        </w:r>
        <w:r w:rsidRPr="00F433A0">
          <w:rPr>
            <w:rStyle w:val="PageNumber"/>
            <w:rFonts w:ascii="Arial" w:hAnsi="Arial" w:cs="Arial"/>
          </w:rPr>
          <w:fldChar w:fldCharType="end"/>
        </w:r>
      </w:p>
    </w:sdtContent>
  </w:sdt>
  <w:p w:rsidR="00647B2E" w:rsidP="00647B2E" w:rsidRDefault="00000000" w14:paraId="5DAC363B"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17CD" w:rsidRDefault="00E417CD" w14:paraId="4629B208" w14:textId="77777777">
      <w:pPr>
        <w:spacing w:after="0" w:line="240" w:lineRule="auto"/>
      </w:pPr>
      <w:r>
        <w:separator/>
      </w:r>
    </w:p>
  </w:footnote>
  <w:footnote w:type="continuationSeparator" w:id="0">
    <w:p w:rsidR="00E417CD" w:rsidRDefault="00E417CD" w14:paraId="305284A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95ABA"/>
    <w:multiLevelType w:val="hybridMultilevel"/>
    <w:tmpl w:val="9E9AE65A"/>
    <w:lvl w:ilvl="0" w:tplc="77C66D22">
      <w:start w:val="1"/>
      <w:numFmt w:val="bullet"/>
      <w:lvlText w:val=""/>
      <w:lvlJc w:val="left"/>
      <w:pPr>
        <w:ind w:left="227" w:hanging="227"/>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D6F0BC2"/>
    <w:multiLevelType w:val="hybridMultilevel"/>
    <w:tmpl w:val="0CD0E7BC"/>
    <w:lvl w:ilvl="0" w:tplc="77C66D22">
      <w:start w:val="1"/>
      <w:numFmt w:val="bullet"/>
      <w:lvlText w:val=""/>
      <w:lvlJc w:val="left"/>
      <w:pPr>
        <w:ind w:left="227" w:hanging="227"/>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7DB01743"/>
    <w:multiLevelType w:val="hybridMultilevel"/>
    <w:tmpl w:val="3BA0CF2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619921131">
    <w:abstractNumId w:val="0"/>
  </w:num>
  <w:num w:numId="2" w16cid:durableId="1892493921">
    <w:abstractNumId w:val="1"/>
  </w:num>
  <w:num w:numId="3" w16cid:durableId="1165514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3A0"/>
    <w:rsid w:val="005D3D38"/>
    <w:rsid w:val="007E5A0C"/>
    <w:rsid w:val="00B35EBC"/>
    <w:rsid w:val="00B67BAB"/>
    <w:rsid w:val="00DA31A7"/>
    <w:rsid w:val="00E417CD"/>
    <w:rsid w:val="00F433A0"/>
    <w:rsid w:val="00FB413C"/>
    <w:rsid w:val="00FF4F17"/>
    <w:rsid w:val="12C9C97D"/>
    <w:rsid w:val="44AEA270"/>
    <w:rsid w:val="799A31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B3DBF"/>
  <w15:chartTrackingRefBased/>
  <w15:docId w15:val="{7783FB3D-A572-40D4-92B8-E5E53DE5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Light1" w:customStyle="1">
    <w:name w:val="Table Grid Light1"/>
    <w:basedOn w:val="TableNormal"/>
    <w:next w:val="TableGridLight"/>
    <w:uiPriority w:val="40"/>
    <w:rsid w:val="00F433A0"/>
    <w:pPr>
      <w:spacing w:after="0" w:line="240" w:lineRule="auto"/>
    </w:pPr>
    <w:rPr>
      <w:sz w:val="24"/>
      <w:szCs w:val="24"/>
      <w:lang w:val="en-US"/>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styleId="Footer">
    <w:name w:val="footer"/>
    <w:basedOn w:val="Normal"/>
    <w:link w:val="FooterChar"/>
    <w:uiPriority w:val="99"/>
    <w:unhideWhenUsed/>
    <w:rsid w:val="00F433A0"/>
    <w:pPr>
      <w:tabs>
        <w:tab w:val="center" w:pos="4680"/>
        <w:tab w:val="right" w:pos="9360"/>
      </w:tabs>
      <w:spacing w:after="0" w:line="240" w:lineRule="auto"/>
    </w:pPr>
    <w:rPr>
      <w:rFonts w:ascii="Times New Roman" w:hAnsi="Times New Roman" w:eastAsia="Times New Roman" w:cs="Times New Roman"/>
      <w:sz w:val="24"/>
      <w:szCs w:val="24"/>
    </w:rPr>
  </w:style>
  <w:style w:type="character" w:styleId="FooterChar" w:customStyle="1">
    <w:name w:val="Footer Char"/>
    <w:basedOn w:val="DefaultParagraphFont"/>
    <w:link w:val="Footer"/>
    <w:uiPriority w:val="99"/>
    <w:rsid w:val="00F433A0"/>
    <w:rPr>
      <w:rFonts w:ascii="Times New Roman" w:hAnsi="Times New Roman" w:eastAsia="Times New Roman" w:cs="Times New Roman"/>
      <w:sz w:val="24"/>
      <w:szCs w:val="24"/>
    </w:rPr>
  </w:style>
  <w:style w:type="character" w:styleId="PageNumber">
    <w:name w:val="page number"/>
    <w:basedOn w:val="DefaultParagraphFont"/>
    <w:uiPriority w:val="99"/>
    <w:semiHidden/>
    <w:unhideWhenUsed/>
    <w:rsid w:val="00F433A0"/>
  </w:style>
  <w:style w:type="table" w:styleId="TableGridLight">
    <w:name w:val="Grid Table Light"/>
    <w:basedOn w:val="TableNormal"/>
    <w:uiPriority w:val="40"/>
    <w:rsid w:val="00F433A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ListParagraph">
    <w:name w:val="List Paragraph"/>
    <w:basedOn w:val="Normal"/>
    <w:uiPriority w:val="34"/>
    <w:qFormat/>
    <w:rsid w:val="007E5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glossaryDocument" Target="glossary/document.xml" Id="R33e3328765f24d1c"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aa1cf14-fc41-4833-856a-887fc2cf0bd0}"/>
      </w:docPartPr>
      <w:docPartBody>
        <w:p w14:paraId="44AEA270">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772CA118805F489F270699A999279A" ma:contentTypeVersion="11" ma:contentTypeDescription="Create a new document." ma:contentTypeScope="" ma:versionID="f6a47f5338f15722a4098945f8156e9d">
  <xsd:schema xmlns:xsd="http://www.w3.org/2001/XMLSchema" xmlns:xs="http://www.w3.org/2001/XMLSchema" xmlns:p="http://schemas.microsoft.com/office/2006/metadata/properties" xmlns:ns2="1d00b7c0-3712-4960-8016-7870f37d0f3d" xmlns:ns3="ef219ebc-efd0-4ca7-a292-e638eccdec77" targetNamespace="http://schemas.microsoft.com/office/2006/metadata/properties" ma:root="true" ma:fieldsID="adffd072386dfc3e294ab8836cdad9d3" ns2:_="" ns3:_="">
    <xsd:import namespace="1d00b7c0-3712-4960-8016-7870f37d0f3d"/>
    <xsd:import namespace="ef219ebc-efd0-4ca7-a292-e638eccdec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0b7c0-3712-4960-8016-7870f37d0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93bdb56-2758-4a91-bcc0-0fd446014a5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219ebc-efd0-4ca7-a292-e638eccdec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513e23e-2986-491a-a6c2-83f0cf22a4a8}" ma:internalName="TaxCatchAll" ma:showField="CatchAllData" ma:web="ef219ebc-efd0-4ca7-a292-e638eccdec7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00b7c0-3712-4960-8016-7870f37d0f3d">
      <Terms xmlns="http://schemas.microsoft.com/office/infopath/2007/PartnerControls"/>
    </lcf76f155ced4ddcb4097134ff3c332f>
    <TaxCatchAll xmlns="ef219ebc-efd0-4ca7-a292-e638eccdec77" xsi:nil="true"/>
  </documentManagement>
</p:properties>
</file>

<file path=customXml/itemProps1.xml><?xml version="1.0" encoding="utf-8"?>
<ds:datastoreItem xmlns:ds="http://schemas.openxmlformats.org/officeDocument/2006/customXml" ds:itemID="{143E6F3B-0990-4219-A89B-0B7A6EDB7ADC}"/>
</file>

<file path=customXml/itemProps2.xml><?xml version="1.0" encoding="utf-8"?>
<ds:datastoreItem xmlns:ds="http://schemas.openxmlformats.org/officeDocument/2006/customXml" ds:itemID="{0B92789C-F088-4B55-B2AF-C519A3586AE0}"/>
</file>

<file path=customXml/itemProps3.xml><?xml version="1.0" encoding="utf-8"?>
<ds:datastoreItem xmlns:ds="http://schemas.openxmlformats.org/officeDocument/2006/customXml" ds:itemID="{0F3074ED-4141-4660-84F2-182F0BEA8D0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Shemley</dc:creator>
  <cp:keywords/>
  <dc:description/>
  <cp:lastModifiedBy>Lesley Mercer</cp:lastModifiedBy>
  <cp:revision>9</cp:revision>
  <dcterms:created xsi:type="dcterms:W3CDTF">2023-03-17T15:57:00Z</dcterms:created>
  <dcterms:modified xsi:type="dcterms:W3CDTF">2023-07-25T15:22:40Z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0x0101009C772CA118805F489F270699A999279A</vt:lpwstr>
  </property>
  <property fmtid="{D5CDD505-2E9C-101B-9397-08002B2CF9AE}" pid="3" name="MediaServiceImageTags">
    <vt:lpwstr/>
  </property>
</Properties>
</file>