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C3CEC" w14:textId="77777777" w:rsidR="006C6B01" w:rsidRPr="002C17C8" w:rsidRDefault="00270C54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 Procedure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191E9BDA" w14:textId="77777777" w:rsidTr="001E6B4F">
        <w:tc>
          <w:tcPr>
            <w:tcW w:w="3192" w:type="dxa"/>
          </w:tcPr>
          <w:p w14:paraId="3449E980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128F9D15" w14:textId="77777777" w:rsidR="006C6B01" w:rsidRPr="00A41BF1" w:rsidRDefault="0023338D" w:rsidP="00E504ED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Fall Arrest Systems</w:t>
            </w:r>
          </w:p>
        </w:tc>
        <w:tc>
          <w:tcPr>
            <w:tcW w:w="3192" w:type="dxa"/>
          </w:tcPr>
          <w:p w14:paraId="2A89F058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08D61EEA" w14:textId="77777777" w:rsidR="006C6B01" w:rsidRPr="00D3026B" w:rsidRDefault="00A41BF1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11th</w:t>
            </w:r>
            <w:r w:rsidR="009753D7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196C9A4D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766844A6" w14:textId="12FD30CB" w:rsidR="006C6B01" w:rsidRPr="00D3026B" w:rsidRDefault="00C070AB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  <w:bookmarkStart w:id="0" w:name="_GoBack"/>
        <w:bookmarkEnd w:id="0"/>
      </w:tr>
    </w:tbl>
    <w:p w14:paraId="464DC44D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70C54" w:rsidRPr="00880B0A" w14:paraId="1E5AFB10" w14:textId="77777777" w:rsidTr="001E6B4F">
        <w:tc>
          <w:tcPr>
            <w:tcW w:w="2394" w:type="dxa"/>
          </w:tcPr>
          <w:p w14:paraId="30708A1A" w14:textId="77777777" w:rsidR="00270C54" w:rsidRPr="00E75CB1" w:rsidRDefault="00270C54" w:rsidP="00A9503E">
            <w:pPr>
              <w:rPr>
                <w:rFonts w:cs="Times New Roman"/>
                <w:sz w:val="24"/>
                <w:szCs w:val="24"/>
              </w:rPr>
            </w:pPr>
            <w:r w:rsidRPr="00E75CB1">
              <w:rPr>
                <w:rFonts w:cs="Times New Roman"/>
                <w:sz w:val="24"/>
                <w:szCs w:val="24"/>
              </w:rPr>
              <w:t>Slips ,trips, falls</w:t>
            </w:r>
          </w:p>
        </w:tc>
        <w:tc>
          <w:tcPr>
            <w:tcW w:w="2394" w:type="dxa"/>
          </w:tcPr>
          <w:p w14:paraId="686ECFE6" w14:textId="77777777" w:rsidR="00270C54" w:rsidRPr="00E75CB1" w:rsidRDefault="00270C54" w:rsidP="00A9503E">
            <w:pPr>
              <w:rPr>
                <w:sz w:val="24"/>
                <w:szCs w:val="24"/>
              </w:rPr>
            </w:pPr>
            <w:r w:rsidRPr="00E75CB1">
              <w:rPr>
                <w:sz w:val="24"/>
                <w:szCs w:val="24"/>
              </w:rPr>
              <w:t>Overhead hazards</w:t>
            </w:r>
          </w:p>
        </w:tc>
        <w:tc>
          <w:tcPr>
            <w:tcW w:w="2394" w:type="dxa"/>
          </w:tcPr>
          <w:p w14:paraId="7E2A9D31" w14:textId="77777777" w:rsidR="00270C54" w:rsidRPr="00E75CB1" w:rsidRDefault="00270C54" w:rsidP="00A950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Falls From Heights </w:t>
            </w:r>
          </w:p>
        </w:tc>
        <w:tc>
          <w:tcPr>
            <w:tcW w:w="2394" w:type="dxa"/>
          </w:tcPr>
          <w:p w14:paraId="43DD5D8E" w14:textId="77777777" w:rsidR="00270C54" w:rsidRDefault="00270C54" w:rsidP="00A950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Risk of pain or injury from working in </w:t>
            </w:r>
            <w:hyperlink r:id="rId7" w:history="1">
              <w:r>
                <w:rPr>
                  <w:rStyle w:val="Hyperlink"/>
                  <w:rFonts w:ascii="Verdana" w:hAnsi="Verdana"/>
                  <w:color w:val="000000"/>
                  <w:sz w:val="20"/>
                  <w:szCs w:val="20"/>
                </w:rPr>
                <w:t>awkward positions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performing </w:t>
            </w:r>
            <w:hyperlink r:id="rId8" w:history="1">
              <w:r>
                <w:rPr>
                  <w:rStyle w:val="Hyperlink"/>
                  <w:rFonts w:ascii="Verdana" w:hAnsi="Verdana"/>
                  <w:color w:val="000000"/>
                  <w:sz w:val="20"/>
                  <w:szCs w:val="20"/>
                </w:rPr>
                <w:t>repetitive tasks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or </w:t>
            </w:r>
            <w:hyperlink r:id="rId9" w:history="1">
              <w:r>
                <w:rPr>
                  <w:rStyle w:val="Hyperlink"/>
                  <w:rFonts w:ascii="Verdana" w:hAnsi="Verdana"/>
                  <w:color w:val="000000"/>
                  <w:sz w:val="20"/>
                  <w:szCs w:val="20"/>
                </w:rPr>
                <w:t>lifting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270C54" w:rsidRPr="00880B0A" w14:paraId="0778CCE4" w14:textId="77777777" w:rsidTr="001E6B4F">
        <w:tc>
          <w:tcPr>
            <w:tcW w:w="2394" w:type="dxa"/>
          </w:tcPr>
          <w:p w14:paraId="235E4C90" w14:textId="77777777" w:rsidR="00270C54" w:rsidRPr="00592C87" w:rsidRDefault="00270C54" w:rsidP="00A950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3ABE92E" w14:textId="77777777" w:rsidR="00270C54" w:rsidRPr="00592C87" w:rsidRDefault="00270C54" w:rsidP="00A950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51D84BF" w14:textId="77777777" w:rsidR="00270C54" w:rsidRPr="00592C87" w:rsidRDefault="00270C54" w:rsidP="00A9503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87A50C0" w14:textId="77777777" w:rsidR="00270C54" w:rsidRDefault="00270C54" w:rsidP="00A950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Use of various machinery and tools.</w:t>
            </w:r>
          </w:p>
        </w:tc>
      </w:tr>
    </w:tbl>
    <w:p w14:paraId="4058F31C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41BF1" w:rsidRPr="006A21B5" w14:paraId="1037E033" w14:textId="77777777" w:rsidTr="00507894">
        <w:tc>
          <w:tcPr>
            <w:tcW w:w="2394" w:type="dxa"/>
          </w:tcPr>
          <w:p w14:paraId="2F73606D" w14:textId="77777777" w:rsidR="00A41BF1" w:rsidRPr="00BC1050" w:rsidRDefault="00A41BF1" w:rsidP="00DF202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Hearing Protection</w:t>
            </w:r>
            <w:r>
              <w:rPr>
                <w:rFonts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394" w:type="dxa"/>
          </w:tcPr>
          <w:p w14:paraId="7846F49C" w14:textId="77777777" w:rsidR="00A41BF1" w:rsidRPr="00BC1050" w:rsidRDefault="00A41BF1" w:rsidP="00DF2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Protection</w:t>
            </w:r>
          </w:p>
        </w:tc>
        <w:tc>
          <w:tcPr>
            <w:tcW w:w="2394" w:type="dxa"/>
          </w:tcPr>
          <w:p w14:paraId="5522FBA8" w14:textId="77777777" w:rsidR="00A41BF1" w:rsidRPr="00BC1050" w:rsidRDefault="00A41BF1" w:rsidP="00DF2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 protection</w:t>
            </w:r>
          </w:p>
        </w:tc>
        <w:tc>
          <w:tcPr>
            <w:tcW w:w="2394" w:type="dxa"/>
          </w:tcPr>
          <w:p w14:paraId="3A1D46F4" w14:textId="77777777" w:rsidR="00A41BF1" w:rsidRPr="00BC1050" w:rsidRDefault="00A41BF1" w:rsidP="00DF202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Fall Arrest  Equipment</w:t>
            </w:r>
          </w:p>
        </w:tc>
      </w:tr>
      <w:tr w:rsidR="00A41BF1" w:rsidRPr="006A21B5" w14:paraId="63C89E3D" w14:textId="77777777" w:rsidTr="00507894">
        <w:tc>
          <w:tcPr>
            <w:tcW w:w="2394" w:type="dxa"/>
          </w:tcPr>
          <w:p w14:paraId="4AA0CB09" w14:textId="77777777" w:rsidR="00A41BF1" w:rsidRPr="00BC1050" w:rsidRDefault="00A41BF1" w:rsidP="00DF2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Respirator Equipment</w:t>
            </w:r>
          </w:p>
        </w:tc>
        <w:tc>
          <w:tcPr>
            <w:tcW w:w="2394" w:type="dxa"/>
          </w:tcPr>
          <w:p w14:paraId="1599EF30" w14:textId="77777777" w:rsidR="00A41BF1" w:rsidRPr="00BC1050" w:rsidRDefault="00A41BF1" w:rsidP="00DF2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Skin Protection </w:t>
            </w:r>
          </w:p>
        </w:tc>
        <w:tc>
          <w:tcPr>
            <w:tcW w:w="2394" w:type="dxa"/>
          </w:tcPr>
          <w:p w14:paraId="4D79D2E3" w14:textId="77777777" w:rsidR="00A41BF1" w:rsidRPr="00BC1050" w:rsidRDefault="00A41BF1" w:rsidP="00DF2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Hearing Protection </w:t>
            </w:r>
          </w:p>
        </w:tc>
        <w:tc>
          <w:tcPr>
            <w:tcW w:w="2394" w:type="dxa"/>
          </w:tcPr>
          <w:p w14:paraId="559C2F1F" w14:textId="77777777" w:rsidR="00A41BF1" w:rsidRPr="00BC1050" w:rsidRDefault="0023338D" w:rsidP="00DF202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Travel Restraint system.</w:t>
            </w:r>
          </w:p>
        </w:tc>
      </w:tr>
    </w:tbl>
    <w:p w14:paraId="226B6C2B" w14:textId="77777777" w:rsidR="00880B0A" w:rsidRDefault="00880B0A"/>
    <w:p w14:paraId="0E217794" w14:textId="77777777" w:rsidR="00411366" w:rsidRDefault="0023338D">
      <w:pPr>
        <w:rPr>
          <w:b/>
        </w:rPr>
      </w:pPr>
      <w:r>
        <w:rPr>
          <w:b/>
        </w:rPr>
        <w:t>What is a Safe Job Procedure to follow</w:t>
      </w:r>
      <w:r w:rsidR="00411366" w:rsidRPr="00411366">
        <w:rPr>
          <w:b/>
        </w:rPr>
        <w:t>?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23338D" w14:paraId="3BE455B4" w14:textId="77777777">
        <w:trPr>
          <w:trHeight w:val="93"/>
        </w:trPr>
        <w:tc>
          <w:tcPr>
            <w:tcW w:w="9795" w:type="dxa"/>
          </w:tcPr>
          <w:p w14:paraId="34F526F5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supervisor is responsible for ensuring that all workers are trained &amp; understand this procedure</w:t>
            </w:r>
          </w:p>
        </w:tc>
      </w:tr>
      <w:tr w:rsidR="0023338D" w14:paraId="25659D15" w14:textId="77777777">
        <w:trPr>
          <w:trHeight w:val="93"/>
        </w:trPr>
        <w:tc>
          <w:tcPr>
            <w:tcW w:w="9795" w:type="dxa"/>
          </w:tcPr>
          <w:p w14:paraId="41B8A5EB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63C205CE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supervisor shall ensure that all employees under their direction use a complete fall arrest sys</w:t>
            </w:r>
            <w:r w:rsidR="00CA2BC3">
              <w:rPr>
                <w:sz w:val="20"/>
                <w:szCs w:val="20"/>
              </w:rPr>
              <w:t>tem when a hazard of falling 3.0</w:t>
            </w:r>
            <w:r>
              <w:rPr>
                <w:sz w:val="20"/>
                <w:szCs w:val="20"/>
              </w:rPr>
              <w:t xml:space="preserve"> meters or more exists</w:t>
            </w:r>
          </w:p>
        </w:tc>
      </w:tr>
      <w:tr w:rsidR="0023338D" w14:paraId="53828063" w14:textId="77777777">
        <w:trPr>
          <w:trHeight w:val="93"/>
        </w:trPr>
        <w:tc>
          <w:tcPr>
            <w:tcW w:w="9795" w:type="dxa"/>
          </w:tcPr>
          <w:p w14:paraId="46480206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23338D" w14:paraId="4D8326EF" w14:textId="77777777">
        <w:trPr>
          <w:trHeight w:val="93"/>
        </w:trPr>
        <w:tc>
          <w:tcPr>
            <w:tcW w:w="9795" w:type="dxa"/>
          </w:tcPr>
          <w:p w14:paraId="5084387F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7B783481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employees who require a fall arrest system shall be instructed in the inspection, donning and use of all</w:t>
            </w:r>
          </w:p>
        </w:tc>
      </w:tr>
      <w:tr w:rsidR="0023338D" w14:paraId="3D1FAE8D" w14:textId="77777777">
        <w:trPr>
          <w:trHeight w:val="93"/>
        </w:trPr>
        <w:tc>
          <w:tcPr>
            <w:tcW w:w="9795" w:type="dxa"/>
          </w:tcPr>
          <w:p w14:paraId="3B797238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components before the worker uses the system</w:t>
            </w:r>
          </w:p>
        </w:tc>
      </w:tr>
      <w:tr w:rsidR="0023338D" w14:paraId="2E43DDC1" w14:textId="77777777">
        <w:trPr>
          <w:trHeight w:val="93"/>
        </w:trPr>
        <w:tc>
          <w:tcPr>
            <w:tcW w:w="9795" w:type="dxa"/>
          </w:tcPr>
          <w:p w14:paraId="037839C2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364C757C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employee is responsible for ensuring that a complete fall arrest system is used where </w:t>
            </w:r>
            <w:r w:rsidR="007C6E58">
              <w:rPr>
                <w:sz w:val="20"/>
                <w:szCs w:val="20"/>
              </w:rPr>
              <w:t>there is a hazard of falling 3.0</w:t>
            </w:r>
            <w:r>
              <w:rPr>
                <w:sz w:val="20"/>
                <w:szCs w:val="20"/>
              </w:rPr>
              <w:t xml:space="preserve"> meters or more &amp; that this procedure is followed as directed by the supervisor</w:t>
            </w:r>
          </w:p>
        </w:tc>
      </w:tr>
      <w:tr w:rsidR="0023338D" w14:paraId="7C13638F" w14:textId="77777777">
        <w:trPr>
          <w:trHeight w:val="93"/>
        </w:trPr>
        <w:tc>
          <w:tcPr>
            <w:tcW w:w="9795" w:type="dxa"/>
          </w:tcPr>
          <w:p w14:paraId="7C9F086E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23338D" w14:paraId="4353C88F" w14:textId="77777777">
        <w:trPr>
          <w:trHeight w:val="93"/>
        </w:trPr>
        <w:tc>
          <w:tcPr>
            <w:tcW w:w="9795" w:type="dxa"/>
          </w:tcPr>
          <w:p w14:paraId="0EDF720B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2D26C4AC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Fall arrest equipment must be used by trained personnel only, &amp; all equipment should be inspected by the </w:t>
            </w:r>
          </w:p>
        </w:tc>
      </w:tr>
      <w:tr w:rsidR="0023338D" w14:paraId="7E259834" w14:textId="77777777">
        <w:trPr>
          <w:trHeight w:val="93"/>
        </w:trPr>
        <w:tc>
          <w:tcPr>
            <w:tcW w:w="9795" w:type="dxa"/>
          </w:tcPr>
          <w:p w14:paraId="0041FA22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user before each use</w:t>
            </w:r>
          </w:p>
        </w:tc>
      </w:tr>
      <w:tr w:rsidR="0023338D" w14:paraId="40C23893" w14:textId="77777777">
        <w:trPr>
          <w:trHeight w:val="93"/>
        </w:trPr>
        <w:tc>
          <w:tcPr>
            <w:tcW w:w="9795" w:type="dxa"/>
          </w:tcPr>
          <w:p w14:paraId="034D0964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3D6E04FD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fall arrest system consists of an approved full body harness and an approved lanyard</w:t>
            </w:r>
          </w:p>
        </w:tc>
      </w:tr>
      <w:tr w:rsidR="0023338D" w14:paraId="2B7EC117" w14:textId="77777777">
        <w:trPr>
          <w:trHeight w:val="93"/>
        </w:trPr>
        <w:tc>
          <w:tcPr>
            <w:tcW w:w="9795" w:type="dxa"/>
          </w:tcPr>
          <w:p w14:paraId="76014800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2A3417B8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fall arrest system components shall be CSA approved and readily identified</w:t>
            </w:r>
          </w:p>
        </w:tc>
      </w:tr>
      <w:tr w:rsidR="0023338D" w14:paraId="62A9482C" w14:textId="77777777">
        <w:trPr>
          <w:trHeight w:val="93"/>
        </w:trPr>
        <w:tc>
          <w:tcPr>
            <w:tcW w:w="9795" w:type="dxa"/>
          </w:tcPr>
          <w:p w14:paraId="38C261A1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142821E7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length of the lanyard or the location of the anchor shall be so arranged that the worker can fall no farther than 1.2 meters. A retractable harness- mounted lanyard is the most acceptable method</w:t>
            </w:r>
          </w:p>
        </w:tc>
      </w:tr>
      <w:tr w:rsidR="0023338D" w14:paraId="012A5641" w14:textId="77777777">
        <w:trPr>
          <w:trHeight w:val="93"/>
        </w:trPr>
        <w:tc>
          <w:tcPr>
            <w:tcW w:w="9795" w:type="dxa"/>
          </w:tcPr>
          <w:p w14:paraId="1342B51A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23338D" w14:paraId="7E2A0EBC" w14:textId="77777777">
        <w:trPr>
          <w:trHeight w:val="93"/>
        </w:trPr>
        <w:tc>
          <w:tcPr>
            <w:tcW w:w="9795" w:type="dxa"/>
          </w:tcPr>
          <w:p w14:paraId="503BAABE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1C121E88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fall arrest components shall be stored properly and kept in good condition</w:t>
            </w:r>
          </w:p>
        </w:tc>
      </w:tr>
      <w:tr w:rsidR="0023338D" w14:paraId="6347979E" w14:textId="77777777">
        <w:trPr>
          <w:trHeight w:val="93"/>
        </w:trPr>
        <w:tc>
          <w:tcPr>
            <w:tcW w:w="9795" w:type="dxa"/>
          </w:tcPr>
          <w:p w14:paraId="2E843F81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2284FF6C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Safety belts, harnesses, lanyards and lifelines shall not be knotted and shall not be allowed to become </w:t>
            </w:r>
            <w:r w:rsidR="00CA2BC3">
              <w:rPr>
                <w:sz w:val="20"/>
                <w:szCs w:val="20"/>
              </w:rPr>
              <w:t>knotted or damaged</w:t>
            </w:r>
          </w:p>
        </w:tc>
      </w:tr>
      <w:tr w:rsidR="0023338D" w14:paraId="5B3AC2A4" w14:textId="77777777">
        <w:trPr>
          <w:trHeight w:val="93"/>
        </w:trPr>
        <w:tc>
          <w:tcPr>
            <w:tcW w:w="9795" w:type="dxa"/>
          </w:tcPr>
          <w:p w14:paraId="4C9069E1" w14:textId="77777777" w:rsidR="0023338D" w:rsidRDefault="0023338D" w:rsidP="00CA2BC3">
            <w:pPr>
              <w:pStyle w:val="Default"/>
              <w:rPr>
                <w:sz w:val="20"/>
                <w:szCs w:val="20"/>
              </w:rPr>
            </w:pPr>
          </w:p>
        </w:tc>
      </w:tr>
      <w:tr w:rsidR="0023338D" w14:paraId="466DC379" w14:textId="77777777">
        <w:trPr>
          <w:trHeight w:val="93"/>
        </w:trPr>
        <w:tc>
          <w:tcPr>
            <w:tcW w:w="9795" w:type="dxa"/>
          </w:tcPr>
          <w:p w14:paraId="7849E89D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 wrap lanyards around sharp or rough anchor points</w:t>
            </w:r>
          </w:p>
        </w:tc>
      </w:tr>
      <w:tr w:rsidR="0023338D" w14:paraId="024093E4" w14:textId="77777777">
        <w:trPr>
          <w:trHeight w:val="93"/>
        </w:trPr>
        <w:tc>
          <w:tcPr>
            <w:tcW w:w="9795" w:type="dxa"/>
          </w:tcPr>
          <w:p w14:paraId="7BF0DD48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62661BAD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arrest equipment must not be altered in anyway</w:t>
            </w:r>
          </w:p>
        </w:tc>
      </w:tr>
      <w:tr w:rsidR="0023338D" w14:paraId="274A3A2C" w14:textId="77777777">
        <w:trPr>
          <w:trHeight w:val="93"/>
        </w:trPr>
        <w:tc>
          <w:tcPr>
            <w:tcW w:w="9795" w:type="dxa"/>
          </w:tcPr>
          <w:p w14:paraId="027655B8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10C316B1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equipment subjected to a fall must not be used again</w:t>
            </w:r>
          </w:p>
        </w:tc>
      </w:tr>
      <w:tr w:rsidR="0023338D" w14:paraId="6B71BA9C" w14:textId="77777777">
        <w:trPr>
          <w:trHeight w:val="93"/>
        </w:trPr>
        <w:tc>
          <w:tcPr>
            <w:tcW w:w="9795" w:type="dxa"/>
          </w:tcPr>
          <w:p w14:paraId="65A66CD6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3CAA46FA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synthetic materials must be protected from slag, hot sparks, open flames or other heat sources</w:t>
            </w:r>
          </w:p>
        </w:tc>
      </w:tr>
      <w:tr w:rsidR="0023338D" w14:paraId="2B8C11F4" w14:textId="77777777">
        <w:trPr>
          <w:trHeight w:val="93"/>
        </w:trPr>
        <w:tc>
          <w:tcPr>
            <w:tcW w:w="9795" w:type="dxa"/>
          </w:tcPr>
          <w:p w14:paraId="0510F20E" w14:textId="77777777" w:rsidR="0023338D" w:rsidRDefault="0023338D" w:rsidP="00CA2BC3">
            <w:pPr>
              <w:pStyle w:val="Default"/>
              <w:ind w:left="720"/>
              <w:rPr>
                <w:sz w:val="20"/>
                <w:szCs w:val="20"/>
              </w:rPr>
            </w:pPr>
          </w:p>
          <w:p w14:paraId="7622AE77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Maximum working load is 310 pounds, unless otherwise </w:t>
            </w:r>
            <w:r w:rsidR="00270C54">
              <w:rPr>
                <w:sz w:val="20"/>
                <w:szCs w:val="20"/>
              </w:rPr>
              <w:t>labelled</w:t>
            </w:r>
          </w:p>
        </w:tc>
      </w:tr>
      <w:tr w:rsidR="0023338D" w14:paraId="34D14231" w14:textId="77777777">
        <w:trPr>
          <w:trHeight w:val="93"/>
        </w:trPr>
        <w:tc>
          <w:tcPr>
            <w:tcW w:w="9795" w:type="dxa"/>
          </w:tcPr>
          <w:p w14:paraId="379987E5" w14:textId="77777777" w:rsidR="0023338D" w:rsidRDefault="0023338D" w:rsidP="00CA2BC3">
            <w:pPr>
              <w:pStyle w:val="Default"/>
              <w:rPr>
                <w:sz w:val="20"/>
                <w:szCs w:val="20"/>
              </w:rPr>
            </w:pPr>
          </w:p>
          <w:p w14:paraId="17FF3642" w14:textId="77777777" w:rsidR="0023338D" w:rsidRDefault="0023338D" w:rsidP="00CA2BC3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anchor or tie off point must be capable of supporting 5,000 pounds per worker </w:t>
            </w:r>
          </w:p>
        </w:tc>
      </w:tr>
    </w:tbl>
    <w:p w14:paraId="5AE51ED3" w14:textId="77777777" w:rsidR="00A41BF1" w:rsidRPr="00A41BF1" w:rsidRDefault="00A41BF1" w:rsidP="00A41BF1">
      <w:pPr>
        <w:spacing w:line="360" w:lineRule="auto"/>
        <w:rPr>
          <w:rFonts w:cstheme="minorHAnsi"/>
          <w:b/>
          <w:sz w:val="24"/>
          <w:szCs w:val="24"/>
        </w:rPr>
      </w:pPr>
    </w:p>
    <w:p w14:paraId="22DC7A5E" w14:textId="77777777" w:rsidR="00411366" w:rsidRDefault="00411366"/>
    <w:p w14:paraId="7F4F2955" w14:textId="77777777" w:rsidR="00411366" w:rsidRDefault="00411366"/>
    <w:sectPr w:rsidR="00411366" w:rsidSect="00683191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82C35" w14:textId="77777777" w:rsidR="00413A21" w:rsidRDefault="00413A21" w:rsidP="006C6B01">
      <w:pPr>
        <w:spacing w:after="0" w:line="240" w:lineRule="auto"/>
      </w:pPr>
      <w:r>
        <w:separator/>
      </w:r>
    </w:p>
  </w:endnote>
  <w:endnote w:type="continuationSeparator" w:id="0">
    <w:p w14:paraId="158EB171" w14:textId="77777777" w:rsidR="00413A21" w:rsidRDefault="00413A21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DEDDC" w14:textId="77777777" w:rsidR="00C070AB" w:rsidRPr="00FE5156" w:rsidRDefault="00C070AB" w:rsidP="00C070AB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65416962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1A322" w14:textId="77777777" w:rsidR="00413A21" w:rsidRDefault="00413A21" w:rsidP="006C6B01">
      <w:pPr>
        <w:spacing w:after="0" w:line="240" w:lineRule="auto"/>
      </w:pPr>
      <w:r>
        <w:separator/>
      </w:r>
    </w:p>
  </w:footnote>
  <w:footnote w:type="continuationSeparator" w:id="0">
    <w:p w14:paraId="40BDFAB4" w14:textId="77777777" w:rsidR="00413A21" w:rsidRDefault="00413A21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CED8" w14:textId="77777777" w:rsidR="00C070AB" w:rsidRDefault="00C070AB">
    <w:pPr>
      <w:pStyle w:val="Header"/>
    </w:pPr>
    <w:sdt>
      <w:sdtPr>
        <w:id w:val="35340870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1AA626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070AB" w14:paraId="7D7F8FD3" w14:textId="77777777" w:rsidTr="007F003C">
      <w:tc>
        <w:tcPr>
          <w:tcW w:w="1696" w:type="dxa"/>
          <w:hideMark/>
        </w:tcPr>
        <w:p w14:paraId="4C966B95" w14:textId="77777777" w:rsidR="00C070AB" w:rsidRDefault="00C070AB" w:rsidP="00C070AB">
          <w:pPr>
            <w:pStyle w:val="Header"/>
          </w:pPr>
          <w:bookmarkStart w:id="1" w:name="_Hlk519686030"/>
          <w:r>
            <w:object w:dxaOrig="1440" w:dyaOrig="1440" w14:anchorId="7C44EC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2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30722" DrawAspect="Content" ObjectID="_1593494783" r:id="rId2"/>
            </w:object>
          </w:r>
        </w:p>
      </w:tc>
      <w:tc>
        <w:tcPr>
          <w:tcW w:w="3119" w:type="dxa"/>
        </w:tcPr>
        <w:p w14:paraId="41AA2073" w14:textId="77777777" w:rsidR="00C070AB" w:rsidRDefault="00C070AB" w:rsidP="00C070AB">
          <w:pPr>
            <w:pStyle w:val="Header"/>
            <w:rPr>
              <w:rFonts w:ascii="Abadi" w:hAnsi="Abadi" w:cstheme="majorHAnsi"/>
            </w:rPr>
          </w:pPr>
        </w:p>
        <w:p w14:paraId="36ABB624" w14:textId="77777777" w:rsidR="00C070AB" w:rsidRDefault="00C070AB" w:rsidP="00C070AB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74775F2A" w14:textId="77777777" w:rsidR="00C070AB" w:rsidRDefault="00C070AB" w:rsidP="00C070AB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28AB12A" w14:textId="77777777" w:rsidR="00C070AB" w:rsidRDefault="00C070AB" w:rsidP="00C070AB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3DBB691B" w14:textId="77777777" w:rsidR="00C070AB" w:rsidRDefault="00C070AB" w:rsidP="00C070AB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59BC0A46" w14:textId="77777777" w:rsidR="00C070AB" w:rsidRDefault="00C070AB" w:rsidP="00C070AB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1DE2F4A0" w14:textId="77777777" w:rsidR="00C070AB" w:rsidRDefault="00C070AB" w:rsidP="00C070AB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26CF65C2" w14:textId="77777777" w:rsidR="00C070AB" w:rsidRDefault="00C070AB" w:rsidP="00C070AB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555C3661" w14:textId="77C33AC7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838"/>
    <w:multiLevelType w:val="hybridMultilevel"/>
    <w:tmpl w:val="CEE2325E"/>
    <w:lvl w:ilvl="0" w:tplc="41F8583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95" w:hanging="360"/>
      </w:pPr>
    </w:lvl>
    <w:lvl w:ilvl="2" w:tplc="1009001B" w:tentative="1">
      <w:start w:val="1"/>
      <w:numFmt w:val="lowerRoman"/>
      <w:lvlText w:val="%3."/>
      <w:lvlJc w:val="right"/>
      <w:pPr>
        <w:ind w:left="1815" w:hanging="180"/>
      </w:pPr>
    </w:lvl>
    <w:lvl w:ilvl="3" w:tplc="1009000F" w:tentative="1">
      <w:start w:val="1"/>
      <w:numFmt w:val="decimal"/>
      <w:lvlText w:val="%4."/>
      <w:lvlJc w:val="left"/>
      <w:pPr>
        <w:ind w:left="2535" w:hanging="360"/>
      </w:pPr>
    </w:lvl>
    <w:lvl w:ilvl="4" w:tplc="10090019" w:tentative="1">
      <w:start w:val="1"/>
      <w:numFmt w:val="lowerLetter"/>
      <w:lvlText w:val="%5."/>
      <w:lvlJc w:val="left"/>
      <w:pPr>
        <w:ind w:left="3255" w:hanging="360"/>
      </w:pPr>
    </w:lvl>
    <w:lvl w:ilvl="5" w:tplc="1009001B" w:tentative="1">
      <w:start w:val="1"/>
      <w:numFmt w:val="lowerRoman"/>
      <w:lvlText w:val="%6."/>
      <w:lvlJc w:val="right"/>
      <w:pPr>
        <w:ind w:left="3975" w:hanging="180"/>
      </w:pPr>
    </w:lvl>
    <w:lvl w:ilvl="6" w:tplc="1009000F" w:tentative="1">
      <w:start w:val="1"/>
      <w:numFmt w:val="decimal"/>
      <w:lvlText w:val="%7."/>
      <w:lvlJc w:val="left"/>
      <w:pPr>
        <w:ind w:left="4695" w:hanging="360"/>
      </w:pPr>
    </w:lvl>
    <w:lvl w:ilvl="7" w:tplc="10090019" w:tentative="1">
      <w:start w:val="1"/>
      <w:numFmt w:val="lowerLetter"/>
      <w:lvlText w:val="%8."/>
      <w:lvlJc w:val="left"/>
      <w:pPr>
        <w:ind w:left="5415" w:hanging="360"/>
      </w:pPr>
    </w:lvl>
    <w:lvl w:ilvl="8" w:tplc="10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30660557"/>
    <w:multiLevelType w:val="hybridMultilevel"/>
    <w:tmpl w:val="33768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2191E"/>
    <w:multiLevelType w:val="hybridMultilevel"/>
    <w:tmpl w:val="AEDCB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661D4"/>
    <w:multiLevelType w:val="hybridMultilevel"/>
    <w:tmpl w:val="8684D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3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50058"/>
    <w:rsid w:val="001555B6"/>
    <w:rsid w:val="00157C86"/>
    <w:rsid w:val="001C47A8"/>
    <w:rsid w:val="001D2FBC"/>
    <w:rsid w:val="001E25BA"/>
    <w:rsid w:val="0023338D"/>
    <w:rsid w:val="00270C54"/>
    <w:rsid w:val="00281EC2"/>
    <w:rsid w:val="002A071C"/>
    <w:rsid w:val="00331418"/>
    <w:rsid w:val="003900B5"/>
    <w:rsid w:val="00411366"/>
    <w:rsid w:val="00413A21"/>
    <w:rsid w:val="00447D7C"/>
    <w:rsid w:val="00661415"/>
    <w:rsid w:val="0067212B"/>
    <w:rsid w:val="00683191"/>
    <w:rsid w:val="006A0380"/>
    <w:rsid w:val="006A2888"/>
    <w:rsid w:val="006B4592"/>
    <w:rsid w:val="006C6B01"/>
    <w:rsid w:val="006D406A"/>
    <w:rsid w:val="00710D14"/>
    <w:rsid w:val="00747D3B"/>
    <w:rsid w:val="00754848"/>
    <w:rsid w:val="007A3BDD"/>
    <w:rsid w:val="007C6E58"/>
    <w:rsid w:val="00820DBB"/>
    <w:rsid w:val="00880B0A"/>
    <w:rsid w:val="009652A1"/>
    <w:rsid w:val="00967FAC"/>
    <w:rsid w:val="009753D7"/>
    <w:rsid w:val="00A41BF1"/>
    <w:rsid w:val="00A6509A"/>
    <w:rsid w:val="00A70772"/>
    <w:rsid w:val="00A70A61"/>
    <w:rsid w:val="00A7659A"/>
    <w:rsid w:val="00B0114E"/>
    <w:rsid w:val="00BC0259"/>
    <w:rsid w:val="00BC5403"/>
    <w:rsid w:val="00C070AB"/>
    <w:rsid w:val="00C212C8"/>
    <w:rsid w:val="00C21788"/>
    <w:rsid w:val="00C669BC"/>
    <w:rsid w:val="00C87AC8"/>
    <w:rsid w:val="00CA2BC3"/>
    <w:rsid w:val="00CA6670"/>
    <w:rsid w:val="00CB42F4"/>
    <w:rsid w:val="00CC0BCE"/>
    <w:rsid w:val="00CD3C6F"/>
    <w:rsid w:val="00D8005C"/>
    <w:rsid w:val="00D86639"/>
    <w:rsid w:val="00E504ED"/>
    <w:rsid w:val="00EB3C51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."/>
  <w:listSeparator w:val=","/>
  <w14:docId w14:val="76CE3797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  <w:style w:type="paragraph" w:customStyle="1" w:styleId="Default">
    <w:name w:val="Default"/>
    <w:rsid w:val="002333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270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ohs.ca/oshanswers/ergonomics/risk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cohs.ca/oshanswers/diseases/rmirs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cohs.ca/oshanswers/ergonomics/mmh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4</cp:revision>
  <dcterms:created xsi:type="dcterms:W3CDTF">2011-10-05T13:56:00Z</dcterms:created>
  <dcterms:modified xsi:type="dcterms:W3CDTF">2018-07-19T11:40:00Z</dcterms:modified>
</cp:coreProperties>
</file>