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E787D" w14:textId="77777777" w:rsidR="00317E1D" w:rsidRPr="004E28B1" w:rsidRDefault="00317E1D" w:rsidP="00317E1D">
      <w:pPr>
        <w:widowControl w:val="0"/>
        <w:rPr>
          <w:rFonts w:asciiTheme="minorHAnsi" w:hAnsiTheme="minorHAnsi"/>
          <w:b/>
          <w:bCs/>
          <w:szCs w:val="24"/>
          <w:lang w:val="en-CA" w:eastAsia="en-CA"/>
        </w:rPr>
      </w:pPr>
      <w:r w:rsidRPr="004E28B1">
        <w:rPr>
          <w:rFonts w:asciiTheme="minorHAnsi" w:hAnsiTheme="minorHAnsi"/>
          <w:b/>
          <w:bCs/>
          <w:szCs w:val="24"/>
          <w:lang w:val="en-CA" w:eastAsia="en-CA"/>
        </w:rPr>
        <w:t>Safe Job Procedure for Driving (Motor Vehicles)</w:t>
      </w:r>
    </w:p>
    <w:p w14:paraId="546111E6" w14:textId="77777777" w:rsidR="00317E1D" w:rsidRPr="004E28B1" w:rsidRDefault="00317E1D" w:rsidP="00317E1D">
      <w:pPr>
        <w:widowControl w:val="0"/>
        <w:rPr>
          <w:rFonts w:asciiTheme="minorHAnsi" w:hAnsiTheme="minorHAnsi"/>
          <w:b/>
          <w:bCs/>
          <w:szCs w:val="24"/>
          <w:lang w:val="en-CA" w:eastAsia="en-CA"/>
        </w:rPr>
      </w:pPr>
    </w:p>
    <w:p w14:paraId="2AF89121" w14:textId="77777777" w:rsidR="00317E1D" w:rsidRPr="004E28B1" w:rsidRDefault="00317E1D" w:rsidP="00317E1D">
      <w:pPr>
        <w:autoSpaceDE w:val="0"/>
        <w:autoSpaceDN w:val="0"/>
        <w:adjustRightInd w:val="0"/>
        <w:rPr>
          <w:rFonts w:asciiTheme="minorHAnsi" w:hAnsiTheme="minorHAnsi"/>
          <w:b/>
          <w:szCs w:val="24"/>
          <w:lang w:val="en-CA" w:eastAsia="en-CA"/>
        </w:rPr>
      </w:pPr>
      <w:r w:rsidRPr="004E28B1">
        <w:rPr>
          <w:rFonts w:asciiTheme="minorHAnsi" w:hAnsiTheme="minorHAnsi"/>
          <w:b/>
          <w:szCs w:val="24"/>
          <w:lang w:val="en-CA" w:eastAsia="en-CA"/>
        </w:rPr>
        <w:t>Pre-operation check and adjustments</w:t>
      </w:r>
    </w:p>
    <w:p w14:paraId="1CE45A09" w14:textId="77777777" w:rsidR="00317E1D" w:rsidRPr="004E28B1" w:rsidRDefault="00317E1D" w:rsidP="00317E1D">
      <w:p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</w:p>
    <w:p w14:paraId="7F5EC3D6" w14:textId="77777777" w:rsidR="00317E1D" w:rsidRPr="004E28B1" w:rsidRDefault="00317E1D" w:rsidP="00317E1D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Conduct a “circle check” inspection of your vehicle.</w:t>
      </w:r>
    </w:p>
    <w:p w14:paraId="718BEE43" w14:textId="77777777" w:rsidR="00317E1D" w:rsidRPr="004E28B1" w:rsidRDefault="00317E1D" w:rsidP="00317E1D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Maintenance staff who operate District vehicles are required to conduct and document vehicle inspections at designated time intervals.</w:t>
      </w:r>
    </w:p>
    <w:p w14:paraId="2040748E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Look inside your vehicle before you unlock the door and get in.</w:t>
      </w:r>
    </w:p>
    <w:p w14:paraId="63C43AEF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Clear ice and snow from your vehicle.</w:t>
      </w:r>
    </w:p>
    <w:p w14:paraId="7A15CA5F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Remove items from your pants pockets; they could press on soft tissue and reduce circulation.</w:t>
      </w:r>
    </w:p>
    <w:p w14:paraId="31019FC4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Position items that you may need during driving (e.g. sunglasses) in an easy to reach location.</w:t>
      </w:r>
    </w:p>
    <w:p w14:paraId="265AE26B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When seated, scoot your tail bone as far back in the seat as possible.</w:t>
      </w:r>
    </w:p>
    <w:p w14:paraId="07ACEFE7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 xml:space="preserve">Adjust your </w:t>
      </w:r>
      <w:r w:rsidRPr="004E28B1">
        <w:rPr>
          <w:rFonts w:asciiTheme="minorHAnsi" w:hAnsiTheme="minorHAnsi"/>
          <w:b/>
          <w:bCs/>
          <w:szCs w:val="24"/>
          <w:lang w:val="en-CA" w:eastAsia="en-CA"/>
        </w:rPr>
        <w:t xml:space="preserve">mirrors </w:t>
      </w:r>
      <w:r w:rsidRPr="004E28B1">
        <w:rPr>
          <w:rFonts w:asciiTheme="minorHAnsi" w:hAnsiTheme="minorHAnsi"/>
          <w:szCs w:val="24"/>
          <w:lang w:val="en-CA" w:eastAsia="en-CA"/>
        </w:rPr>
        <w:t>so they can be used without straining your neck or</w:t>
      </w:r>
    </w:p>
    <w:p w14:paraId="107C19E8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upper body.</w:t>
      </w:r>
    </w:p>
    <w:p w14:paraId="03FA9A79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 xml:space="preserve">Adjust the </w:t>
      </w:r>
      <w:r w:rsidRPr="004E28B1">
        <w:rPr>
          <w:rFonts w:asciiTheme="minorHAnsi" w:hAnsiTheme="minorHAnsi"/>
          <w:b/>
          <w:bCs/>
          <w:szCs w:val="24"/>
          <w:lang w:val="en-CA" w:eastAsia="en-CA"/>
        </w:rPr>
        <w:t xml:space="preserve">lumbar support </w:t>
      </w:r>
      <w:r w:rsidRPr="004E28B1">
        <w:rPr>
          <w:rFonts w:asciiTheme="minorHAnsi" w:hAnsiTheme="minorHAnsi"/>
          <w:szCs w:val="24"/>
          <w:lang w:val="en-CA" w:eastAsia="en-CA"/>
        </w:rPr>
        <w:t>so the lower part of your back is supported with no pressure points or gaps. A small rolled-up towel can also be used in the curve of your lower back.</w:t>
      </w:r>
    </w:p>
    <w:p w14:paraId="4004C87B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 xml:space="preserve">Adjust the </w:t>
      </w:r>
      <w:r w:rsidRPr="004E28B1">
        <w:rPr>
          <w:rFonts w:asciiTheme="minorHAnsi" w:hAnsiTheme="minorHAnsi"/>
          <w:b/>
          <w:bCs/>
          <w:szCs w:val="24"/>
          <w:lang w:val="en-CA" w:eastAsia="en-CA"/>
        </w:rPr>
        <w:t xml:space="preserve">seat back tilt </w:t>
      </w:r>
      <w:r w:rsidRPr="004E28B1">
        <w:rPr>
          <w:rFonts w:asciiTheme="minorHAnsi" w:hAnsiTheme="minorHAnsi"/>
          <w:szCs w:val="24"/>
          <w:lang w:val="en-CA" w:eastAsia="en-CA"/>
        </w:rPr>
        <w:t>so it fully supports your back. The least amount of pressure occurs when the seat back is slightly reclined. The backrest should provide continuous support along the length of the back.</w:t>
      </w:r>
    </w:p>
    <w:p w14:paraId="128BFD30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 xml:space="preserve">Adjust the </w:t>
      </w:r>
      <w:r w:rsidRPr="004E28B1">
        <w:rPr>
          <w:rFonts w:asciiTheme="minorHAnsi" w:hAnsiTheme="minorHAnsi"/>
          <w:b/>
          <w:bCs/>
          <w:szCs w:val="24"/>
          <w:lang w:val="en-CA" w:eastAsia="en-CA"/>
        </w:rPr>
        <w:t xml:space="preserve">seat pan tilt </w:t>
      </w:r>
      <w:r w:rsidRPr="004E28B1">
        <w:rPr>
          <w:rFonts w:asciiTheme="minorHAnsi" w:hAnsiTheme="minorHAnsi"/>
          <w:szCs w:val="24"/>
          <w:lang w:val="en-CA" w:eastAsia="en-CA"/>
        </w:rPr>
        <w:t>so your knees are slightly lower than your hips.</w:t>
      </w:r>
    </w:p>
    <w:p w14:paraId="1F7CE07F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 xml:space="preserve">This </w:t>
      </w:r>
      <w:proofErr w:type="gramStart"/>
      <w:r w:rsidRPr="004E28B1">
        <w:rPr>
          <w:rFonts w:asciiTheme="minorHAnsi" w:hAnsiTheme="minorHAnsi"/>
          <w:szCs w:val="24"/>
          <w:lang w:val="en-CA" w:eastAsia="en-CA"/>
        </w:rPr>
        <w:t>opens up</w:t>
      </w:r>
      <w:proofErr w:type="gramEnd"/>
      <w:r w:rsidRPr="004E28B1">
        <w:rPr>
          <w:rFonts w:asciiTheme="minorHAnsi" w:hAnsiTheme="minorHAnsi"/>
          <w:szCs w:val="24"/>
          <w:lang w:val="en-CA" w:eastAsia="en-CA"/>
        </w:rPr>
        <w:t xml:space="preserve"> your hip flexors and increases circulation to the back.</w:t>
      </w:r>
    </w:p>
    <w:p w14:paraId="14BD3B9C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Your thighs should be supported along the length of the cushion.</w:t>
      </w:r>
    </w:p>
    <w:p w14:paraId="3AA4907C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 xml:space="preserve">Adjust the </w:t>
      </w:r>
      <w:r w:rsidRPr="004E28B1">
        <w:rPr>
          <w:rFonts w:asciiTheme="minorHAnsi" w:hAnsiTheme="minorHAnsi"/>
          <w:b/>
          <w:bCs/>
          <w:szCs w:val="24"/>
          <w:lang w:val="en-CA" w:eastAsia="en-CA"/>
        </w:rPr>
        <w:t xml:space="preserve">seat depth and/or the steering wheel </w:t>
      </w:r>
      <w:r w:rsidRPr="004E28B1">
        <w:rPr>
          <w:rFonts w:asciiTheme="minorHAnsi" w:hAnsiTheme="minorHAnsi"/>
          <w:szCs w:val="24"/>
          <w:lang w:val="en-CA" w:eastAsia="en-CA"/>
        </w:rPr>
        <w:t xml:space="preserve">so you </w:t>
      </w:r>
      <w:proofErr w:type="gramStart"/>
      <w:r w:rsidRPr="004E28B1">
        <w:rPr>
          <w:rFonts w:asciiTheme="minorHAnsi" w:hAnsiTheme="minorHAnsi"/>
          <w:szCs w:val="24"/>
          <w:lang w:val="en-CA" w:eastAsia="en-CA"/>
        </w:rPr>
        <w:t>are able to</w:t>
      </w:r>
      <w:proofErr w:type="gramEnd"/>
      <w:r w:rsidRPr="004E28B1">
        <w:rPr>
          <w:rFonts w:asciiTheme="minorHAnsi" w:hAnsiTheme="minorHAnsi"/>
          <w:szCs w:val="24"/>
          <w:lang w:val="en-CA" w:eastAsia="en-CA"/>
        </w:rPr>
        <w:t xml:space="preserve"> drive with your shoulder relaxed and your arms close to your sides.</w:t>
      </w:r>
    </w:p>
    <w:p w14:paraId="5647C375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Ensure you can fully depress the pedals and see the display panel.</w:t>
      </w:r>
    </w:p>
    <w:p w14:paraId="1A223440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 xml:space="preserve">Adjust the </w:t>
      </w:r>
      <w:r w:rsidRPr="004E28B1">
        <w:rPr>
          <w:rFonts w:asciiTheme="minorHAnsi" w:hAnsiTheme="minorHAnsi"/>
          <w:b/>
          <w:bCs/>
          <w:szCs w:val="24"/>
          <w:lang w:val="en-CA" w:eastAsia="en-CA"/>
        </w:rPr>
        <w:t xml:space="preserve">seat height </w:t>
      </w:r>
      <w:r w:rsidRPr="004E28B1">
        <w:rPr>
          <w:rFonts w:asciiTheme="minorHAnsi" w:hAnsiTheme="minorHAnsi"/>
          <w:szCs w:val="24"/>
          <w:lang w:val="en-CA" w:eastAsia="en-CA"/>
        </w:rPr>
        <w:t>so you have maximum vision of the road and adequate head clearance from the roof.</w:t>
      </w:r>
    </w:p>
    <w:p w14:paraId="2D3B3F70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 xml:space="preserve">Adjust the </w:t>
      </w:r>
      <w:r w:rsidRPr="004E28B1">
        <w:rPr>
          <w:rFonts w:asciiTheme="minorHAnsi" w:hAnsiTheme="minorHAnsi"/>
          <w:b/>
          <w:bCs/>
          <w:szCs w:val="24"/>
          <w:lang w:val="en-CA" w:eastAsia="en-CA"/>
        </w:rPr>
        <w:t xml:space="preserve">head rest/restraint </w:t>
      </w:r>
      <w:r w:rsidRPr="004E28B1">
        <w:rPr>
          <w:rFonts w:asciiTheme="minorHAnsi" w:hAnsiTheme="minorHAnsi"/>
          <w:szCs w:val="24"/>
          <w:lang w:val="en-CA" w:eastAsia="en-CA"/>
        </w:rPr>
        <w:t>so it is level with the top of your head.</w:t>
      </w:r>
    </w:p>
    <w:p w14:paraId="54FD6A67" w14:textId="77777777" w:rsidR="00317E1D" w:rsidRPr="004E28B1" w:rsidRDefault="00317E1D" w:rsidP="00317E1D">
      <w:pPr>
        <w:widowControl w:val="0"/>
        <w:numPr>
          <w:ilvl w:val="0"/>
          <w:numId w:val="2"/>
        </w:numPr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Buckle up before driving. If the seat belt strap is uncomfortable then use a piece of soft foam or cushion on the strap.</w:t>
      </w:r>
    </w:p>
    <w:p w14:paraId="18E7CC89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Warm up your vehicle; it reduces condensation on the windows.</w:t>
      </w:r>
    </w:p>
    <w:p w14:paraId="0F9E5274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Check oil and fuel levels.</w:t>
      </w:r>
    </w:p>
    <w:p w14:paraId="47CDE5D6" w14:textId="72D773FE" w:rsidR="00317E1D" w:rsidRDefault="00317E1D" w:rsidP="00317E1D">
      <w:pPr>
        <w:autoSpaceDE w:val="0"/>
        <w:autoSpaceDN w:val="0"/>
        <w:adjustRightInd w:val="0"/>
        <w:ind w:left="720"/>
        <w:rPr>
          <w:rFonts w:asciiTheme="minorHAnsi" w:hAnsiTheme="minorHAnsi"/>
          <w:szCs w:val="24"/>
          <w:lang w:val="en-CA" w:eastAsia="en-CA"/>
        </w:rPr>
      </w:pPr>
    </w:p>
    <w:p w14:paraId="4E89C6FE" w14:textId="16A3D186" w:rsidR="0065633F" w:rsidRDefault="0065633F" w:rsidP="00317E1D">
      <w:pPr>
        <w:autoSpaceDE w:val="0"/>
        <w:autoSpaceDN w:val="0"/>
        <w:adjustRightInd w:val="0"/>
        <w:ind w:left="720"/>
        <w:rPr>
          <w:rFonts w:asciiTheme="minorHAnsi" w:hAnsiTheme="minorHAnsi"/>
          <w:szCs w:val="24"/>
          <w:lang w:val="en-CA" w:eastAsia="en-CA"/>
        </w:rPr>
      </w:pPr>
    </w:p>
    <w:p w14:paraId="25A9AD97" w14:textId="79753E43" w:rsidR="0065633F" w:rsidRDefault="0065633F" w:rsidP="00317E1D">
      <w:pPr>
        <w:autoSpaceDE w:val="0"/>
        <w:autoSpaceDN w:val="0"/>
        <w:adjustRightInd w:val="0"/>
        <w:ind w:left="720"/>
        <w:rPr>
          <w:rFonts w:asciiTheme="minorHAnsi" w:hAnsiTheme="minorHAnsi"/>
          <w:szCs w:val="24"/>
          <w:lang w:val="en-CA" w:eastAsia="en-CA"/>
        </w:rPr>
      </w:pPr>
    </w:p>
    <w:p w14:paraId="21E28A53" w14:textId="77777777" w:rsidR="0065633F" w:rsidRPr="004E28B1" w:rsidRDefault="0065633F" w:rsidP="00317E1D">
      <w:pPr>
        <w:autoSpaceDE w:val="0"/>
        <w:autoSpaceDN w:val="0"/>
        <w:adjustRightInd w:val="0"/>
        <w:ind w:left="720"/>
        <w:rPr>
          <w:rFonts w:asciiTheme="minorHAnsi" w:hAnsiTheme="minorHAnsi"/>
          <w:szCs w:val="24"/>
          <w:lang w:val="en-CA" w:eastAsia="en-CA"/>
        </w:rPr>
      </w:pPr>
      <w:bookmarkStart w:id="0" w:name="_GoBack"/>
      <w:bookmarkEnd w:id="0"/>
    </w:p>
    <w:p w14:paraId="40F71756" w14:textId="77777777" w:rsidR="00317E1D" w:rsidRPr="004E28B1" w:rsidRDefault="00317E1D" w:rsidP="00317E1D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/>
          <w:b/>
          <w:szCs w:val="24"/>
          <w:lang w:val="en-CA" w:eastAsia="en-CA"/>
        </w:rPr>
      </w:pPr>
      <w:r w:rsidRPr="004E28B1">
        <w:rPr>
          <w:rFonts w:asciiTheme="minorHAnsi" w:hAnsiTheme="minorHAnsi"/>
          <w:b/>
          <w:szCs w:val="24"/>
          <w:lang w:val="en-CA" w:eastAsia="en-CA"/>
        </w:rPr>
        <w:lastRenderedPageBreak/>
        <w:t>Operating the vehicle</w:t>
      </w:r>
    </w:p>
    <w:p w14:paraId="62471ADA" w14:textId="77777777" w:rsidR="00317E1D" w:rsidRPr="004E28B1" w:rsidRDefault="00317E1D" w:rsidP="00317E1D">
      <w:pPr>
        <w:autoSpaceDE w:val="0"/>
        <w:autoSpaceDN w:val="0"/>
        <w:adjustRightInd w:val="0"/>
        <w:ind w:left="360"/>
        <w:rPr>
          <w:rFonts w:asciiTheme="minorHAnsi" w:hAnsiTheme="minorHAnsi"/>
          <w:szCs w:val="24"/>
          <w:lang w:val="en-CA" w:eastAsia="en-CA"/>
        </w:rPr>
      </w:pPr>
    </w:p>
    <w:p w14:paraId="5CDE0A84" w14:textId="77777777" w:rsidR="00317E1D" w:rsidRPr="004E28B1" w:rsidRDefault="00317E1D" w:rsidP="00317E1D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Keep your two hands on the steering wheel except when shifting gears.</w:t>
      </w:r>
    </w:p>
    <w:p w14:paraId="4D464451" w14:textId="77777777" w:rsidR="00317E1D" w:rsidRPr="004E28B1" w:rsidRDefault="00317E1D" w:rsidP="00317E1D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 xml:space="preserve">Change your hand postures frequently to improve circulation and reduce fatigue. </w:t>
      </w:r>
    </w:p>
    <w:p w14:paraId="1BB7B384" w14:textId="77777777" w:rsidR="00317E1D" w:rsidRPr="004E28B1" w:rsidRDefault="00317E1D" w:rsidP="00317E1D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Position your hands at “10 and 2 o’clock” on the steering wheel.</w:t>
      </w:r>
    </w:p>
    <w:p w14:paraId="716E8B7E" w14:textId="77777777" w:rsidR="00317E1D" w:rsidRPr="004E28B1" w:rsidRDefault="00317E1D" w:rsidP="00317E1D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Keep your eyes moving and watch the entire traffic environment.</w:t>
      </w:r>
    </w:p>
    <w:p w14:paraId="38EA57FC" w14:textId="77777777" w:rsidR="00317E1D" w:rsidRPr="004E28B1" w:rsidRDefault="00317E1D" w:rsidP="00317E1D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Use rear view and side mirrors often.</w:t>
      </w:r>
    </w:p>
    <w:p w14:paraId="113E3817" w14:textId="77777777" w:rsidR="00317E1D" w:rsidRPr="004E28B1" w:rsidRDefault="00317E1D" w:rsidP="00317E1D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Adjust your driving to the road and weather conditions.</w:t>
      </w:r>
    </w:p>
    <w:p w14:paraId="1AFA8028" w14:textId="77777777" w:rsidR="00317E1D" w:rsidRPr="004E28B1" w:rsidRDefault="00317E1D" w:rsidP="00317E1D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Keep the windshield and windows clear.</w:t>
      </w:r>
    </w:p>
    <w:p w14:paraId="1713420B" w14:textId="77777777" w:rsidR="00317E1D" w:rsidRPr="004E28B1" w:rsidRDefault="00317E1D" w:rsidP="00317E1D">
      <w:pPr>
        <w:autoSpaceDE w:val="0"/>
        <w:autoSpaceDN w:val="0"/>
        <w:adjustRightInd w:val="0"/>
        <w:ind w:left="720"/>
        <w:rPr>
          <w:rFonts w:asciiTheme="minorHAnsi" w:hAnsiTheme="minorHAnsi"/>
          <w:szCs w:val="24"/>
          <w:lang w:val="en-CA" w:eastAsia="en-CA"/>
        </w:rPr>
      </w:pPr>
    </w:p>
    <w:p w14:paraId="58D96CB9" w14:textId="77777777" w:rsidR="00317E1D" w:rsidRPr="004E28B1" w:rsidRDefault="00317E1D" w:rsidP="00317E1D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/>
          <w:b/>
          <w:szCs w:val="24"/>
          <w:lang w:val="en-CA" w:eastAsia="en-CA"/>
        </w:rPr>
      </w:pPr>
      <w:r w:rsidRPr="004E28B1">
        <w:rPr>
          <w:rFonts w:asciiTheme="minorHAnsi" w:hAnsiTheme="minorHAnsi"/>
          <w:b/>
          <w:szCs w:val="24"/>
          <w:lang w:val="en-CA" w:eastAsia="en-CA"/>
        </w:rPr>
        <w:t>Refueling</w:t>
      </w:r>
    </w:p>
    <w:p w14:paraId="282CCF0C" w14:textId="77777777" w:rsidR="00317E1D" w:rsidRPr="004E28B1" w:rsidRDefault="00317E1D" w:rsidP="00317E1D">
      <w:pPr>
        <w:autoSpaceDE w:val="0"/>
        <w:autoSpaceDN w:val="0"/>
        <w:adjustRightInd w:val="0"/>
        <w:ind w:left="360"/>
        <w:rPr>
          <w:rFonts w:asciiTheme="minorHAnsi" w:hAnsiTheme="minorHAnsi"/>
          <w:b/>
          <w:szCs w:val="24"/>
          <w:lang w:val="en-CA" w:eastAsia="en-CA"/>
        </w:rPr>
      </w:pPr>
    </w:p>
    <w:p w14:paraId="5A0FD108" w14:textId="77777777" w:rsidR="00317E1D" w:rsidRPr="004E28B1" w:rsidRDefault="00317E1D" w:rsidP="00317E1D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Shut off the engine.</w:t>
      </w:r>
    </w:p>
    <w:p w14:paraId="2BD2F94C" w14:textId="77777777" w:rsidR="00317E1D" w:rsidRPr="004E28B1" w:rsidRDefault="00317E1D" w:rsidP="00317E1D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Do not smoke or use a cell phone while refueling.</w:t>
      </w:r>
    </w:p>
    <w:p w14:paraId="57B2A6D5" w14:textId="77777777" w:rsidR="00317E1D" w:rsidRPr="004E28B1" w:rsidRDefault="00317E1D" w:rsidP="00317E1D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Remove the fuel cap slowly, holding it at the semi-locked position until pressure is released.</w:t>
      </w:r>
    </w:p>
    <w:p w14:paraId="7BB72B7E" w14:textId="77777777" w:rsidR="00317E1D" w:rsidRPr="004E28B1" w:rsidRDefault="00317E1D" w:rsidP="00317E1D">
      <w:pPr>
        <w:widowControl w:val="0"/>
        <w:numPr>
          <w:ilvl w:val="0"/>
          <w:numId w:val="5"/>
        </w:numPr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Allow the nozzle to completely empty before removing it.</w:t>
      </w:r>
    </w:p>
    <w:p w14:paraId="3D0C731D" w14:textId="77777777" w:rsidR="00317E1D" w:rsidRPr="004E28B1" w:rsidRDefault="00317E1D" w:rsidP="00317E1D">
      <w:p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</w:p>
    <w:p w14:paraId="21A90092" w14:textId="77777777" w:rsidR="00317E1D" w:rsidRPr="004E28B1" w:rsidRDefault="00317E1D" w:rsidP="00317E1D">
      <w:pPr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/>
          <w:b/>
          <w:szCs w:val="24"/>
          <w:lang w:val="en-CA" w:eastAsia="en-CA"/>
        </w:rPr>
      </w:pPr>
      <w:r w:rsidRPr="004E28B1">
        <w:rPr>
          <w:rFonts w:asciiTheme="minorHAnsi" w:hAnsiTheme="minorHAnsi"/>
          <w:b/>
          <w:szCs w:val="24"/>
          <w:lang w:val="en-CA" w:eastAsia="en-CA"/>
        </w:rPr>
        <w:t>Parking</w:t>
      </w:r>
    </w:p>
    <w:p w14:paraId="6B879D21" w14:textId="77777777" w:rsidR="00317E1D" w:rsidRPr="004E28B1" w:rsidRDefault="00317E1D" w:rsidP="00317E1D">
      <w:pPr>
        <w:autoSpaceDE w:val="0"/>
        <w:autoSpaceDN w:val="0"/>
        <w:adjustRightInd w:val="0"/>
        <w:ind w:left="360"/>
        <w:rPr>
          <w:rFonts w:asciiTheme="minorHAnsi" w:hAnsiTheme="minorHAnsi"/>
          <w:b/>
          <w:szCs w:val="24"/>
          <w:lang w:val="en-CA" w:eastAsia="en-CA"/>
        </w:rPr>
      </w:pPr>
    </w:p>
    <w:p w14:paraId="4CA3EEC1" w14:textId="77777777" w:rsidR="00317E1D" w:rsidRPr="004E28B1" w:rsidRDefault="00317E1D" w:rsidP="00317E1D">
      <w:pPr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Park in a visible, well-lighted area wherever possible.</w:t>
      </w:r>
    </w:p>
    <w:p w14:paraId="480B2E04" w14:textId="77777777" w:rsidR="00317E1D" w:rsidRPr="004E28B1" w:rsidRDefault="00317E1D" w:rsidP="00317E1D">
      <w:pPr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Only park in designated parking spaces.</w:t>
      </w:r>
    </w:p>
    <w:p w14:paraId="6FF1295D" w14:textId="77777777" w:rsidR="00317E1D" w:rsidRPr="004E28B1" w:rsidRDefault="00317E1D" w:rsidP="00317E1D">
      <w:pPr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Always back your vehicle into a parking stall/space.</w:t>
      </w:r>
    </w:p>
    <w:p w14:paraId="11CCD3CB" w14:textId="77777777" w:rsidR="00317E1D" w:rsidRPr="004E28B1" w:rsidRDefault="00317E1D" w:rsidP="00317E1D">
      <w:pPr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 xml:space="preserve">Utilize a </w:t>
      </w:r>
      <w:proofErr w:type="gramStart"/>
      <w:r w:rsidRPr="004E28B1">
        <w:rPr>
          <w:rFonts w:asciiTheme="minorHAnsi" w:hAnsiTheme="minorHAnsi"/>
          <w:szCs w:val="24"/>
          <w:lang w:val="en-CA" w:eastAsia="en-CA"/>
        </w:rPr>
        <w:t>two person</w:t>
      </w:r>
      <w:proofErr w:type="gramEnd"/>
      <w:r w:rsidRPr="004E28B1">
        <w:rPr>
          <w:rFonts w:asciiTheme="minorHAnsi" w:hAnsiTheme="minorHAnsi"/>
          <w:szCs w:val="24"/>
          <w:lang w:val="en-CA" w:eastAsia="en-CA"/>
        </w:rPr>
        <w:t xml:space="preserve"> backup system whenever a second staff member is available. The driver must be able to see the spotter </w:t>
      </w:r>
      <w:proofErr w:type="gramStart"/>
      <w:r w:rsidRPr="004E28B1">
        <w:rPr>
          <w:rFonts w:asciiTheme="minorHAnsi" w:hAnsiTheme="minorHAnsi"/>
          <w:szCs w:val="24"/>
          <w:lang w:val="en-CA" w:eastAsia="en-CA"/>
        </w:rPr>
        <w:t>at all times</w:t>
      </w:r>
      <w:proofErr w:type="gramEnd"/>
      <w:r w:rsidRPr="004E28B1">
        <w:rPr>
          <w:rFonts w:asciiTheme="minorHAnsi" w:hAnsiTheme="minorHAnsi"/>
          <w:szCs w:val="24"/>
          <w:lang w:val="en-CA" w:eastAsia="en-CA"/>
        </w:rPr>
        <w:t xml:space="preserve"> while assisting to safely backup the vehicle.</w:t>
      </w:r>
    </w:p>
    <w:p w14:paraId="79E5C1B9" w14:textId="77777777" w:rsidR="00317E1D" w:rsidRPr="004E28B1" w:rsidRDefault="00317E1D" w:rsidP="00317E1D">
      <w:pPr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Put up your windows and lock the doors.</w:t>
      </w:r>
    </w:p>
    <w:p w14:paraId="7E45D223" w14:textId="77777777" w:rsidR="00317E1D" w:rsidRPr="004E28B1" w:rsidRDefault="00317E1D" w:rsidP="00317E1D">
      <w:pPr>
        <w:widowControl w:val="0"/>
        <w:numPr>
          <w:ilvl w:val="0"/>
          <w:numId w:val="1"/>
        </w:numPr>
        <w:rPr>
          <w:rFonts w:asciiTheme="minorHAnsi" w:hAnsiTheme="minorHAnsi"/>
          <w:b/>
          <w:bCs/>
          <w:szCs w:val="24"/>
          <w:lang w:val="en-CA" w:eastAsia="en-CA"/>
        </w:rPr>
      </w:pPr>
      <w:r w:rsidRPr="004E28B1">
        <w:rPr>
          <w:rFonts w:asciiTheme="minorHAnsi" w:hAnsiTheme="minorHAnsi"/>
          <w:szCs w:val="24"/>
          <w:lang w:val="en-CA" w:eastAsia="en-CA"/>
        </w:rPr>
        <w:t>Do not leave valuables in your vehicle.</w:t>
      </w:r>
    </w:p>
    <w:p w14:paraId="67D1699E" w14:textId="77777777" w:rsidR="0006726B" w:rsidRPr="00317E1D" w:rsidRDefault="0006726B">
      <w:pPr>
        <w:rPr>
          <w:lang w:val="en-CA"/>
        </w:rPr>
      </w:pPr>
    </w:p>
    <w:sectPr w:rsidR="0006726B" w:rsidRPr="00317E1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4D922" w14:textId="77777777" w:rsidR="0065633F" w:rsidRDefault="0065633F" w:rsidP="0065633F">
      <w:r>
        <w:separator/>
      </w:r>
    </w:p>
  </w:endnote>
  <w:endnote w:type="continuationSeparator" w:id="0">
    <w:p w14:paraId="1A091954" w14:textId="77777777" w:rsidR="0065633F" w:rsidRDefault="0065633F" w:rsidP="0065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ADACD" w14:textId="77777777" w:rsidR="0065633F" w:rsidRPr="00FE5156" w:rsidRDefault="0065633F" w:rsidP="0065633F">
    <w:pPr>
      <w:rPr>
        <w:sz w:val="16"/>
        <w:szCs w:val="16"/>
      </w:rPr>
    </w:pPr>
    <w:bookmarkStart w:id="2" w:name="_Hlk519685892"/>
    <w:r w:rsidRPr="00FE5156">
      <w:rPr>
        <w:sz w:val="16"/>
        <w:szCs w:val="16"/>
      </w:rPr>
      <w:t>Please note: This document is for information purposes only as a gui</w:t>
    </w:r>
    <w:r>
      <w:rPr>
        <w:sz w:val="16"/>
        <w:szCs w:val="16"/>
      </w:rPr>
      <w:t>de. The safe job procedures (SJP</w:t>
    </w:r>
    <w:r w:rsidRPr="00FE5156">
      <w:rPr>
        <w:sz w:val="16"/>
        <w:szCs w:val="16"/>
      </w:rPr>
      <w:t>)</w:t>
    </w:r>
    <w:r>
      <w:rPr>
        <w:sz w:val="16"/>
        <w:szCs w:val="16"/>
      </w:rPr>
      <w:t xml:space="preserve"> and safe work practices (SWP)</w:t>
    </w:r>
    <w:r w:rsidRPr="00FE5156">
      <w:rPr>
        <w:sz w:val="16"/>
        <w:szCs w:val="16"/>
      </w:rPr>
      <w:t xml:space="preserve"> created for your workplace should reflect your organizations processes, equipment and hazards as identified by a hazard analysis. </w:t>
    </w:r>
    <w:r>
      <w:rPr>
        <w:sz w:val="16"/>
        <w:szCs w:val="16"/>
      </w:rPr>
      <w:t>Construction Safety Nova Scotia</w:t>
    </w:r>
    <w:r w:rsidRPr="00FE5156">
      <w:rPr>
        <w:sz w:val="16"/>
        <w:szCs w:val="16"/>
      </w:rPr>
      <w:t xml:space="preserve"> does not assume responsibility for the use of information in this document. If assistance is needed to complete a SWP</w:t>
    </w:r>
    <w:r>
      <w:rPr>
        <w:sz w:val="16"/>
        <w:szCs w:val="16"/>
      </w:rPr>
      <w:t xml:space="preserve"> and SJP</w:t>
    </w:r>
    <w:r w:rsidRPr="00FE5156">
      <w:rPr>
        <w:sz w:val="16"/>
        <w:szCs w:val="16"/>
      </w:rPr>
      <w:t xml:space="preserve"> for your </w:t>
    </w:r>
    <w:proofErr w:type="gramStart"/>
    <w:r w:rsidRPr="00FE5156">
      <w:rPr>
        <w:sz w:val="16"/>
        <w:szCs w:val="16"/>
      </w:rPr>
      <w:t>organization</w:t>
    </w:r>
    <w:proofErr w:type="gramEnd"/>
    <w:r w:rsidRPr="00FE5156">
      <w:rPr>
        <w:sz w:val="16"/>
        <w:szCs w:val="16"/>
      </w:rPr>
      <w:t xml:space="preserve"> pleas</w:t>
    </w:r>
    <w:r>
      <w:rPr>
        <w:sz w:val="16"/>
        <w:szCs w:val="16"/>
      </w:rPr>
      <w:t>e contact CSNS member services at constructionsafetyns.ca or 1.800.971.3888.</w:t>
    </w:r>
  </w:p>
  <w:bookmarkEnd w:id="2"/>
  <w:p w14:paraId="17567906" w14:textId="77777777" w:rsidR="0065633F" w:rsidRDefault="006563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73125" w14:textId="77777777" w:rsidR="0065633F" w:rsidRDefault="0065633F" w:rsidP="0065633F">
      <w:r>
        <w:separator/>
      </w:r>
    </w:p>
  </w:footnote>
  <w:footnote w:type="continuationSeparator" w:id="0">
    <w:p w14:paraId="255AFD89" w14:textId="77777777" w:rsidR="0065633F" w:rsidRDefault="0065633F" w:rsidP="00656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546" w:type="dxa"/>
      <w:tblInd w:w="-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3119"/>
      <w:gridCol w:w="5731"/>
    </w:tblGrid>
    <w:tr w:rsidR="0065633F" w14:paraId="275D6094" w14:textId="77777777" w:rsidTr="003E093E">
      <w:tc>
        <w:tcPr>
          <w:tcW w:w="1696" w:type="dxa"/>
          <w:hideMark/>
        </w:tcPr>
        <w:p w14:paraId="447E76B6" w14:textId="77777777" w:rsidR="0065633F" w:rsidRDefault="0065633F" w:rsidP="0065633F">
          <w:pPr>
            <w:pStyle w:val="Header"/>
            <w:rPr>
              <w:sz w:val="22"/>
            </w:rPr>
          </w:pPr>
          <w:bookmarkStart w:id="1" w:name="_Hlk519686030"/>
          <w:r>
            <w:rPr>
              <w:sz w:val="22"/>
            </w:rPr>
            <w:object w:dxaOrig="225" w:dyaOrig="225" w14:anchorId="717921B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1.55pt;margin-top:7.8pt;width:1in;height:1in;z-index:251659264;mso-position-horizontal-relative:text;mso-position-vertical-relative:text;mso-width-relative:page;mso-height-relative:page" wrapcoords="-225 0 -225 21150 21600 21150 21600 0 -225 0">
                <v:imagedata r:id="rId1" o:title=""/>
                <w10:wrap type="tight"/>
              </v:shape>
              <o:OLEObject Type="Embed" ProgID="Unknown" ShapeID="_x0000_s2049" DrawAspect="Content" ObjectID="_1593434266" r:id="rId2"/>
            </w:object>
          </w:r>
        </w:p>
      </w:tc>
      <w:tc>
        <w:tcPr>
          <w:tcW w:w="3119" w:type="dxa"/>
        </w:tcPr>
        <w:p w14:paraId="429CEC33" w14:textId="77777777" w:rsidR="0065633F" w:rsidRDefault="0065633F" w:rsidP="0065633F">
          <w:pPr>
            <w:pStyle w:val="Header"/>
            <w:rPr>
              <w:rFonts w:ascii="Abadi" w:hAnsi="Abadi" w:cstheme="majorHAnsi"/>
            </w:rPr>
          </w:pPr>
        </w:p>
        <w:p w14:paraId="191E3054" w14:textId="77777777" w:rsidR="0065633F" w:rsidRDefault="0065633F" w:rsidP="0065633F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35 MacDonald Ave, </w:t>
          </w:r>
        </w:p>
        <w:p w14:paraId="3630CB27" w14:textId="77777777" w:rsidR="0065633F" w:rsidRDefault="0065633F" w:rsidP="0065633F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Dartmouth, NS, B3B 1C6 </w:t>
          </w:r>
        </w:p>
        <w:p w14:paraId="08EE5955" w14:textId="77777777" w:rsidR="0065633F" w:rsidRDefault="0065633F" w:rsidP="0065633F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Tel: 902 468 6696 </w:t>
          </w:r>
        </w:p>
        <w:p w14:paraId="3AE5D444" w14:textId="77777777" w:rsidR="0065633F" w:rsidRDefault="0065633F" w:rsidP="0065633F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Toll Free NS: 1 800 971 3888 </w:t>
          </w:r>
        </w:p>
        <w:p w14:paraId="1E0D0BFF" w14:textId="77777777" w:rsidR="0065633F" w:rsidRDefault="0065633F" w:rsidP="0065633F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>Fax: 902 468 8843</w:t>
          </w:r>
        </w:p>
        <w:p w14:paraId="7D2C86B9" w14:textId="21F298AA" w:rsidR="0065633F" w:rsidRDefault="0065633F" w:rsidP="0065633F">
          <w:pPr>
            <w:pStyle w:val="Header"/>
            <w:tabs>
              <w:tab w:val="right" w:pos="8789"/>
            </w:tabs>
            <w:rPr>
              <w:rFonts w:ascii="Abadi" w:hAnsi="Abadi" w:cstheme="majorHAnsi"/>
              <w:sz w:val="22"/>
              <w:szCs w:val="22"/>
            </w:rPr>
          </w:pPr>
          <w:r>
            <w:rPr>
              <w:rFonts w:ascii="Abadi" w:hAnsi="Abadi" w:cstheme="majorHAnsi"/>
              <w:color w:val="ED6E17"/>
              <w:sz w:val="18"/>
              <w:szCs w:val="18"/>
            </w:rPr>
            <w:t>Web: www.constructionsafetyns.ca</w:t>
          </w:r>
        </w:p>
      </w:tc>
      <w:tc>
        <w:tcPr>
          <w:tcW w:w="5731" w:type="dxa"/>
        </w:tcPr>
        <w:p w14:paraId="3039757F" w14:textId="77777777" w:rsidR="0065633F" w:rsidRDefault="0065633F" w:rsidP="0065633F">
          <w:pPr>
            <w:pStyle w:val="Header"/>
            <w:rPr>
              <w:rFonts w:ascii="Arial" w:hAnsi="Arial" w:cs="Arial"/>
            </w:rPr>
          </w:pPr>
        </w:p>
      </w:tc>
      <w:bookmarkEnd w:id="1"/>
    </w:tr>
  </w:tbl>
  <w:p w14:paraId="1DD76E58" w14:textId="77777777" w:rsidR="0065633F" w:rsidRDefault="006563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D6384"/>
    <w:multiLevelType w:val="hybridMultilevel"/>
    <w:tmpl w:val="32D0E3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B4ED8"/>
    <w:multiLevelType w:val="hybridMultilevel"/>
    <w:tmpl w:val="440CD0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75714"/>
    <w:multiLevelType w:val="hybridMultilevel"/>
    <w:tmpl w:val="60E813D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7B23C7"/>
    <w:multiLevelType w:val="hybridMultilevel"/>
    <w:tmpl w:val="9EB06D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331D0"/>
    <w:multiLevelType w:val="hybridMultilevel"/>
    <w:tmpl w:val="8E0258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1D"/>
    <w:rsid w:val="0006726B"/>
    <w:rsid w:val="00317E1D"/>
    <w:rsid w:val="0065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B29D13E"/>
  <w15:chartTrackingRefBased/>
  <w15:docId w15:val="{48B4260C-93B0-4E86-9B37-D28D47DB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7E1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3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633F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563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633F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65633F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Langille</dc:creator>
  <cp:keywords/>
  <dc:description/>
  <cp:lastModifiedBy>Rhea White</cp:lastModifiedBy>
  <cp:revision>2</cp:revision>
  <dcterms:created xsi:type="dcterms:W3CDTF">2018-07-12T17:30:00Z</dcterms:created>
  <dcterms:modified xsi:type="dcterms:W3CDTF">2018-07-18T18:51:00Z</dcterms:modified>
</cp:coreProperties>
</file>