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4951A" w14:textId="7DF72E20" w:rsidR="00AB1EF3" w:rsidRPr="00AB1EF3" w:rsidRDefault="00AB1EF3" w:rsidP="0059498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AB1EF3">
        <w:rPr>
          <w:rFonts w:ascii="Arial" w:eastAsia="Times New Roman" w:hAnsi="Arial" w:cs="Arial"/>
          <w:b/>
          <w:sz w:val="24"/>
          <w:szCs w:val="24"/>
        </w:rPr>
        <w:t xml:space="preserve">Safe Work </w:t>
      </w:r>
      <w:r w:rsidR="00B10E0F">
        <w:rPr>
          <w:rFonts w:ascii="Arial" w:eastAsia="Times New Roman" w:hAnsi="Arial" w:cs="Arial"/>
          <w:b/>
          <w:sz w:val="24"/>
          <w:szCs w:val="24"/>
        </w:rPr>
        <w:t>Practice</w:t>
      </w:r>
      <w:r w:rsidR="00D96A9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26E8A" w:rsidRPr="00726E8A">
        <w:rPr>
          <w:rFonts w:ascii="Calibri" w:hAnsi="Calibri"/>
          <w:b/>
          <w:sz w:val="28"/>
          <w:szCs w:val="28"/>
        </w:rPr>
        <w:t>Photocopiers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="00AB1EF3" w:rsidRPr="00AB1EF3" w14:paraId="533E6F11" w14:textId="77777777" w:rsidTr="00AB1EF3">
        <w:trPr>
          <w:tblHeader/>
        </w:trPr>
        <w:tc>
          <w:tcPr>
            <w:tcW w:w="2336" w:type="dxa"/>
            <w:shd w:val="clear" w:color="auto" w:fill="D9D9D9"/>
          </w:tcPr>
          <w:p w14:paraId="4108D066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14:paraId="0A2FBD9D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14:paraId="6489DA5E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14:paraId="178B3A0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Review/Revision Date:</w:t>
            </w:r>
          </w:p>
        </w:tc>
      </w:tr>
      <w:tr w:rsidR="00AB1EF3" w:rsidRPr="00AB1EF3" w14:paraId="1D7CE70A" w14:textId="77777777" w:rsidTr="00D364FF">
        <w:tc>
          <w:tcPr>
            <w:tcW w:w="2336" w:type="dxa"/>
          </w:tcPr>
          <w:p w14:paraId="1D37CC6C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insert text here</w:t>
            </w:r>
          </w:p>
        </w:tc>
        <w:tc>
          <w:tcPr>
            <w:tcW w:w="2334" w:type="dxa"/>
          </w:tcPr>
          <w:p w14:paraId="00AA1EA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8" w:type="dxa"/>
          </w:tcPr>
          <w:p w14:paraId="1965E6B3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82" w:type="dxa"/>
          </w:tcPr>
          <w:p w14:paraId="75501D31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5BB81AA9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="00AB1EF3" w:rsidRPr="00AB1EF3" w14:paraId="01A948D3" w14:textId="77777777" w:rsidTr="00AB1EF3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14:paraId="40E3AFC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9DBD5E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Risk level</w:t>
            </w:r>
          </w:p>
        </w:tc>
      </w:tr>
      <w:tr w:rsidR="00AB1EF3" w:rsidRPr="00AB1EF3" w14:paraId="6CA3111E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65B74BB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14:paraId="0D9A1EFA" w14:textId="354EB779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D063F2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6D4A3DC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14:paraId="669F016A" w14:textId="27E15FF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D0158A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73B2DB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14:paraId="2FA30B9D" w14:textId="0C2A893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31D0782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7B3F27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14:paraId="2D697E3F" w14:textId="56DF466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673564B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BB5F12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14:paraId="1DF1205D" w14:textId="4E9C5FBD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CEA77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C2522A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14:paraId="26D6E3B6" w14:textId="6011C7B3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20B106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9F3DD1F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14:paraId="4B76D044" w14:textId="2527096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98BD525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0933F16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14:paraId="28BF9A36" w14:textId="65A0730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F1B3E2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47CC9E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14:paraId="2259839F" w14:textId="576ADA9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698F12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332C64BE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14:paraId="49218931" w14:textId="3950D26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0434E01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468EC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14:paraId="584D159F" w14:textId="6CA3D94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37192F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143CA7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14:paraId="1067A6AA" w14:textId="64D39DA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37A1B3E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720B578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14:paraId="6CDEBA65" w14:textId="2553411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8146D3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8028B2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14:paraId="3CA604D6" w14:textId="05F414A0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54F86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2AED14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Noise</w:t>
            </w:r>
          </w:p>
        </w:tc>
        <w:tc>
          <w:tcPr>
            <w:tcW w:w="2693" w:type="dxa"/>
            <w:vAlign w:val="center"/>
          </w:tcPr>
          <w:p w14:paraId="179EE1F7" w14:textId="7FC803B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A309E9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6E4678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14:paraId="53636EEB" w14:textId="3744135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6F3BD6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1BFEFA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14:paraId="0B58F857" w14:textId="49A60A5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F9681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5B2351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Other</w:t>
            </w:r>
          </w:p>
        </w:tc>
        <w:tc>
          <w:tcPr>
            <w:tcW w:w="2693" w:type="dxa"/>
            <w:vAlign w:val="center"/>
          </w:tcPr>
          <w:p w14:paraId="00AAB2B5" w14:textId="01E714A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</w:tbl>
    <w:p w14:paraId="3C0429F6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="00AB1EF3" w:rsidRPr="00AB1EF3" w14:paraId="143F5766" w14:textId="77777777" w:rsidTr="00AB1EF3">
        <w:trPr>
          <w:tblHeader/>
        </w:trPr>
        <w:tc>
          <w:tcPr>
            <w:tcW w:w="5215" w:type="dxa"/>
            <w:shd w:val="clear" w:color="auto" w:fill="D9D9D9"/>
          </w:tcPr>
          <w:p w14:paraId="06CA89D1" w14:textId="77777777" w:rsidR="00AB1EF3" w:rsidRPr="00AB1EF3" w:rsidRDefault="00AB1EF3" w:rsidP="00AB1E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AB1EF3">
              <w:rPr>
                <w:rFonts w:ascii="Arial" w:eastAsia="Times New Roman" w:hAnsi="Arial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14:paraId="2315BEA4" w14:textId="77777777" w:rsidR="00AB1EF3" w:rsidRPr="00AB1EF3" w:rsidRDefault="00AB1EF3" w:rsidP="00AB1EF3">
            <w:pPr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Training/Reference info</w:t>
            </w:r>
          </w:p>
        </w:tc>
      </w:tr>
      <w:tr w:rsidR="00AB1EF3" w:rsidRPr="00AB1EF3" w14:paraId="475C08F1" w14:textId="77777777" w:rsidTr="00D364FF">
        <w:tc>
          <w:tcPr>
            <w:tcW w:w="5215" w:type="dxa"/>
          </w:tcPr>
          <w:p w14:paraId="2149E8DC" w14:textId="77777777" w:rsidR="00AB1EF3" w:rsidRPr="00AB1EF3" w:rsidRDefault="00AB1EF3" w:rsidP="0088636E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136" w:type="dxa"/>
          </w:tcPr>
          <w:p w14:paraId="1E1283EE" w14:textId="77777777" w:rsidR="00AB1EF3" w:rsidRPr="00AB1EF3" w:rsidRDefault="00AB1EF3" w:rsidP="0088636E">
            <w:pPr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</w:tr>
    </w:tbl>
    <w:p w14:paraId="09F4A232" w14:textId="77777777" w:rsidR="00805E3C" w:rsidRDefault="00805E3C" w:rsidP="00AB1EF3">
      <w:pPr>
        <w:spacing w:after="0" w:line="276" w:lineRule="auto"/>
        <w:rPr>
          <w:rFonts w:ascii="Arial" w:eastAsia="Times New Roman" w:hAnsi="Arial" w:cs="Arial"/>
          <w:bCs/>
        </w:rPr>
      </w:pPr>
    </w:p>
    <w:p w14:paraId="4DB170F7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r>
        <w:rPr>
          <w:rFonts w:ascii="Tahoma" w:hAnsi="Tahoma" w:cs="Tahoma"/>
          <w:b/>
          <w:bCs/>
          <w:color w:val="464646"/>
          <w:sz w:val="21"/>
          <w:szCs w:val="21"/>
        </w:rPr>
        <w:t>DO</w:t>
      </w:r>
    </w:p>
    <w:p w14:paraId="2B4799DC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r>
        <w:rPr>
          <w:rFonts w:ascii="Tahoma" w:hAnsi="Tahoma" w:cs="Tahoma"/>
          <w:color w:val="464646"/>
          <w:sz w:val="21"/>
          <w:szCs w:val="21"/>
        </w:rPr>
        <w:t xml:space="preserve">a)    Become familiar with the operating manual of photocopiers, </w:t>
      </w:r>
      <w:proofErr w:type="gramStart"/>
      <w:r>
        <w:rPr>
          <w:rFonts w:ascii="Tahoma" w:hAnsi="Tahoma" w:cs="Tahoma"/>
          <w:color w:val="464646"/>
          <w:sz w:val="21"/>
          <w:szCs w:val="21"/>
        </w:rPr>
        <w:t>printers</w:t>
      </w:r>
      <w:proofErr w:type="gramEnd"/>
      <w:r>
        <w:rPr>
          <w:rFonts w:ascii="Tahoma" w:hAnsi="Tahoma" w:cs="Tahoma"/>
          <w:color w:val="464646"/>
          <w:sz w:val="21"/>
          <w:szCs w:val="21"/>
        </w:rPr>
        <w:t xml:space="preserve"> and fax machines, and be aware of the safety precautions.</w:t>
      </w:r>
    </w:p>
    <w:p w14:paraId="74E65680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r>
        <w:rPr>
          <w:rFonts w:ascii="Tahoma" w:hAnsi="Tahoma" w:cs="Tahoma"/>
          <w:color w:val="464646"/>
          <w:sz w:val="21"/>
          <w:szCs w:val="21"/>
        </w:rPr>
        <w:t xml:space="preserve">b)    Locate equipment on a flat, </w:t>
      </w:r>
      <w:proofErr w:type="gramStart"/>
      <w:r>
        <w:rPr>
          <w:rFonts w:ascii="Tahoma" w:hAnsi="Tahoma" w:cs="Tahoma"/>
          <w:color w:val="464646"/>
          <w:sz w:val="21"/>
          <w:szCs w:val="21"/>
        </w:rPr>
        <w:t>secure</w:t>
      </w:r>
      <w:proofErr w:type="gramEnd"/>
      <w:r>
        <w:rPr>
          <w:rFonts w:ascii="Tahoma" w:hAnsi="Tahoma" w:cs="Tahoma"/>
          <w:color w:val="464646"/>
          <w:sz w:val="21"/>
          <w:szCs w:val="21"/>
        </w:rPr>
        <w:t xml:space="preserve"> and stable surface at a comfortable working height to reduce manual handling and crush injuries. Ensure there is a good, safe access to the unit.</w:t>
      </w:r>
    </w:p>
    <w:p w14:paraId="43915493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r>
        <w:rPr>
          <w:rFonts w:ascii="Tahoma" w:hAnsi="Tahoma" w:cs="Tahoma"/>
          <w:color w:val="464646"/>
          <w:sz w:val="21"/>
          <w:szCs w:val="21"/>
        </w:rPr>
        <w:t>c)    Ensure the room containing machines is suitably ventilated with good air circulation around the machine, keeping air vents and filters clear, following manufacturer instructions if required.</w:t>
      </w:r>
    </w:p>
    <w:p w14:paraId="396670C8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r>
        <w:rPr>
          <w:rFonts w:ascii="Tahoma" w:hAnsi="Tahoma" w:cs="Tahoma"/>
          <w:color w:val="464646"/>
          <w:sz w:val="21"/>
          <w:szCs w:val="21"/>
        </w:rPr>
        <w:t>d)    Regular visual inspections are required to check that the equipment is free from obvious damage and to ensure all guards are in place and are undamaged.</w:t>
      </w:r>
    </w:p>
    <w:p w14:paraId="2A017948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r>
        <w:rPr>
          <w:rFonts w:ascii="Tahoma" w:hAnsi="Tahoma" w:cs="Tahoma"/>
          <w:color w:val="464646"/>
          <w:sz w:val="21"/>
          <w:szCs w:val="21"/>
        </w:rPr>
        <w:lastRenderedPageBreak/>
        <w:t>e)    Check cables for frayed or bare wires and ensure the plug is not damaged. Report damage to cables, equipment and guarding to your supervisor.</w:t>
      </w:r>
    </w:p>
    <w:p w14:paraId="159683B8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r>
        <w:rPr>
          <w:rFonts w:ascii="Tahoma" w:hAnsi="Tahoma" w:cs="Tahoma"/>
          <w:color w:val="464646"/>
          <w:sz w:val="21"/>
          <w:szCs w:val="21"/>
        </w:rPr>
        <w:t>f)     Unplug equipment prior to attempting any maintenance or servicing. </w:t>
      </w:r>
    </w:p>
    <w:p w14:paraId="4A47E509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r>
        <w:rPr>
          <w:rFonts w:ascii="Tahoma" w:hAnsi="Tahoma" w:cs="Tahoma"/>
          <w:color w:val="464646"/>
          <w:sz w:val="21"/>
          <w:szCs w:val="21"/>
        </w:rPr>
        <w:t>g)    When removing jammed paper, follow the manufacturer’s instructions and be careful of the hot areas inside.</w:t>
      </w:r>
    </w:p>
    <w:p w14:paraId="432A7724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r>
        <w:rPr>
          <w:rFonts w:ascii="Tahoma" w:hAnsi="Tahoma" w:cs="Tahoma"/>
          <w:color w:val="464646"/>
          <w:sz w:val="21"/>
          <w:szCs w:val="21"/>
        </w:rPr>
        <w:t>h)   Follow the manufacturer’s instructions for replacing inks, toner cartridges, cleaning up toner spills and disposing of used inks or toner cartridges.</w:t>
      </w:r>
    </w:p>
    <w:p w14:paraId="4F2976FF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proofErr w:type="spellStart"/>
      <w:r>
        <w:rPr>
          <w:rFonts w:ascii="Tahoma" w:hAnsi="Tahoma" w:cs="Tahoma"/>
          <w:color w:val="464646"/>
          <w:sz w:val="21"/>
          <w:szCs w:val="21"/>
        </w:rPr>
        <w:t>i</w:t>
      </w:r>
      <w:proofErr w:type="spellEnd"/>
      <w:r>
        <w:rPr>
          <w:rFonts w:ascii="Tahoma" w:hAnsi="Tahoma" w:cs="Tahoma"/>
          <w:color w:val="464646"/>
          <w:sz w:val="21"/>
          <w:szCs w:val="21"/>
        </w:rPr>
        <w:t>)     Refer to the Material Safety Data Sheet (MSDS) for safety information for inks and toner.</w:t>
      </w:r>
    </w:p>
    <w:p w14:paraId="04C6E317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r>
        <w:rPr>
          <w:rFonts w:ascii="Tahoma" w:hAnsi="Tahoma" w:cs="Tahoma"/>
          <w:color w:val="464646"/>
          <w:sz w:val="21"/>
          <w:szCs w:val="21"/>
        </w:rPr>
        <w:t> </w:t>
      </w:r>
    </w:p>
    <w:p w14:paraId="5D02A3A6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r>
        <w:rPr>
          <w:rFonts w:ascii="Tahoma" w:hAnsi="Tahoma" w:cs="Tahoma"/>
          <w:b/>
          <w:bCs/>
          <w:color w:val="464646"/>
          <w:sz w:val="21"/>
          <w:szCs w:val="21"/>
        </w:rPr>
        <w:t>Don’t</w:t>
      </w:r>
    </w:p>
    <w:p w14:paraId="494CFD48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r>
        <w:rPr>
          <w:rFonts w:ascii="Tahoma" w:hAnsi="Tahoma" w:cs="Tahoma"/>
          <w:color w:val="464646"/>
          <w:sz w:val="21"/>
          <w:szCs w:val="21"/>
        </w:rPr>
        <w:t>a)    Do not wear loose fitting jewellery that could contact electrical circuits when reaching into the machine. Do not use scissors or metal tweezers to pick torn paper out of the machine.</w:t>
      </w:r>
    </w:p>
    <w:p w14:paraId="299D952A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r>
        <w:rPr>
          <w:rFonts w:ascii="Tahoma" w:hAnsi="Tahoma" w:cs="Tahoma"/>
          <w:color w:val="464646"/>
          <w:sz w:val="21"/>
          <w:szCs w:val="21"/>
        </w:rPr>
        <w:t>b)    Do not use any flammable sprays or liquids on or near the equipment. </w:t>
      </w:r>
    </w:p>
    <w:p w14:paraId="1D703637" w14:textId="77777777" w:rsidR="003E05F8" w:rsidRDefault="003E05F8" w:rsidP="003E05F8">
      <w:pPr>
        <w:shd w:val="clear" w:color="auto" w:fill="FFFFFF"/>
        <w:spacing w:after="270"/>
        <w:rPr>
          <w:rFonts w:ascii="Tahoma" w:hAnsi="Tahoma" w:cs="Tahoma"/>
          <w:color w:val="464646"/>
          <w:sz w:val="21"/>
          <w:szCs w:val="21"/>
        </w:rPr>
      </w:pPr>
      <w:r>
        <w:rPr>
          <w:rFonts w:ascii="Tahoma" w:hAnsi="Tahoma" w:cs="Tahoma"/>
          <w:color w:val="464646"/>
          <w:sz w:val="21"/>
          <w:szCs w:val="21"/>
        </w:rPr>
        <w:t>c)    Do not vigorously shake toner cartridges, as the toner could leak out damaging equipment, clothing and cause a respiratory hazard.</w:t>
      </w:r>
    </w:p>
    <w:p w14:paraId="00AF2272" w14:textId="76855E0F" w:rsidR="0001097B" w:rsidRPr="003E05F8" w:rsidRDefault="0001097B" w:rsidP="003E05F8">
      <w:pPr>
        <w:shd w:val="clear" w:color="auto" w:fill="FFFFFF"/>
        <w:spacing w:after="270"/>
        <w:rPr>
          <w:rFonts w:ascii="Arial" w:eastAsia="Times New Roman" w:hAnsi="Arial" w:cs="Arial"/>
          <w:b/>
          <w:bCs/>
        </w:rPr>
      </w:pPr>
    </w:p>
    <w:sectPr w:rsidR="0001097B" w:rsidRPr="003E05F8" w:rsidSect="00115E6A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EE33F" w14:textId="77777777" w:rsidR="00B0446C" w:rsidRDefault="00B0446C">
      <w:pPr>
        <w:spacing w:after="0" w:line="240" w:lineRule="auto"/>
      </w:pPr>
      <w:r>
        <w:separator/>
      </w:r>
    </w:p>
  </w:endnote>
  <w:endnote w:type="continuationSeparator" w:id="0">
    <w:p w14:paraId="5971211F" w14:textId="77777777" w:rsidR="00B0446C" w:rsidRDefault="00B0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1112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17EFAA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523450" w14:textId="77777777" w:rsidR="00647B2E" w:rsidRDefault="00CA4FE7" w:rsidP="00647B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5081FE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14:paraId="3797D9B2" w14:textId="77777777" w:rsidR="00647B2E" w:rsidRDefault="00CA4FE7" w:rsidP="00647B2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7B7B" w14:textId="77777777" w:rsidR="00B0446C" w:rsidRDefault="00B0446C">
      <w:pPr>
        <w:spacing w:after="0" w:line="240" w:lineRule="auto"/>
      </w:pPr>
      <w:r>
        <w:separator/>
      </w:r>
    </w:p>
  </w:footnote>
  <w:footnote w:type="continuationSeparator" w:id="0">
    <w:p w14:paraId="25E8600F" w14:textId="77777777" w:rsidR="00B0446C" w:rsidRDefault="00B04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E6009"/>
    <w:multiLevelType w:val="hybridMultilevel"/>
    <w:tmpl w:val="ECCCF9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76AB1"/>
    <w:multiLevelType w:val="multilevel"/>
    <w:tmpl w:val="B01E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C87C84"/>
    <w:multiLevelType w:val="hybridMultilevel"/>
    <w:tmpl w:val="88769A5A"/>
    <w:lvl w:ilvl="0" w:tplc="77C66D2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4E0FEC"/>
    <w:multiLevelType w:val="hybridMultilevel"/>
    <w:tmpl w:val="052CBF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4C51C9"/>
    <w:multiLevelType w:val="hybridMultilevel"/>
    <w:tmpl w:val="933CED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B41B4"/>
    <w:multiLevelType w:val="hybridMultilevel"/>
    <w:tmpl w:val="9F1ED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DC1E42"/>
    <w:multiLevelType w:val="hybridMultilevel"/>
    <w:tmpl w:val="08CE1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F66D3"/>
    <w:multiLevelType w:val="multilevel"/>
    <w:tmpl w:val="17C8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0723DC"/>
    <w:multiLevelType w:val="hybridMultilevel"/>
    <w:tmpl w:val="E2EC326E"/>
    <w:lvl w:ilvl="0" w:tplc="A3384BC8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51297"/>
    <w:multiLevelType w:val="multilevel"/>
    <w:tmpl w:val="D33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3D82CD0"/>
    <w:multiLevelType w:val="hybridMultilevel"/>
    <w:tmpl w:val="EA020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D9658A"/>
    <w:multiLevelType w:val="hybridMultilevel"/>
    <w:tmpl w:val="60C4B5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D30DD"/>
    <w:multiLevelType w:val="hybridMultilevel"/>
    <w:tmpl w:val="7BCCE700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E4FE7"/>
    <w:multiLevelType w:val="hybridMultilevel"/>
    <w:tmpl w:val="1E921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510733">
    <w:abstractNumId w:val="2"/>
  </w:num>
  <w:num w:numId="2" w16cid:durableId="764880770">
    <w:abstractNumId w:val="5"/>
  </w:num>
  <w:num w:numId="3" w16cid:durableId="1816406245">
    <w:abstractNumId w:val="3"/>
  </w:num>
  <w:num w:numId="4" w16cid:durableId="1420755102">
    <w:abstractNumId w:val="11"/>
  </w:num>
  <w:num w:numId="5" w16cid:durableId="123813338">
    <w:abstractNumId w:val="12"/>
  </w:num>
  <w:num w:numId="6" w16cid:durableId="325401546">
    <w:abstractNumId w:val="8"/>
  </w:num>
  <w:num w:numId="7" w16cid:durableId="429546524">
    <w:abstractNumId w:val="6"/>
  </w:num>
  <w:num w:numId="8" w16cid:durableId="1580167162">
    <w:abstractNumId w:val="4"/>
  </w:num>
  <w:num w:numId="9" w16cid:durableId="1001276240">
    <w:abstractNumId w:val="0"/>
  </w:num>
  <w:num w:numId="10" w16cid:durableId="1407799697">
    <w:abstractNumId w:val="7"/>
  </w:num>
  <w:num w:numId="11" w16cid:durableId="1559969889">
    <w:abstractNumId w:val="1"/>
  </w:num>
  <w:num w:numId="12" w16cid:durableId="274337075">
    <w:abstractNumId w:val="9"/>
  </w:num>
  <w:num w:numId="13" w16cid:durableId="633754149">
    <w:abstractNumId w:val="13"/>
  </w:num>
  <w:num w:numId="14" w16cid:durableId="10960242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1097B"/>
    <w:rsid w:val="00026AF4"/>
    <w:rsid w:val="00142C93"/>
    <w:rsid w:val="0015131C"/>
    <w:rsid w:val="0024396B"/>
    <w:rsid w:val="002A3E95"/>
    <w:rsid w:val="002F67BD"/>
    <w:rsid w:val="0034287D"/>
    <w:rsid w:val="003C7B59"/>
    <w:rsid w:val="003E05F8"/>
    <w:rsid w:val="004109CC"/>
    <w:rsid w:val="004774A2"/>
    <w:rsid w:val="004812AB"/>
    <w:rsid w:val="004E3581"/>
    <w:rsid w:val="005444F6"/>
    <w:rsid w:val="00552D52"/>
    <w:rsid w:val="0059498F"/>
    <w:rsid w:val="005F1741"/>
    <w:rsid w:val="00602A46"/>
    <w:rsid w:val="006B51C9"/>
    <w:rsid w:val="00726E8A"/>
    <w:rsid w:val="0073244D"/>
    <w:rsid w:val="007502C0"/>
    <w:rsid w:val="00805E3C"/>
    <w:rsid w:val="0088636E"/>
    <w:rsid w:val="008A354E"/>
    <w:rsid w:val="008B58E8"/>
    <w:rsid w:val="008B6E42"/>
    <w:rsid w:val="008B781B"/>
    <w:rsid w:val="00995858"/>
    <w:rsid w:val="009B1A66"/>
    <w:rsid w:val="00AB1EF3"/>
    <w:rsid w:val="00AB38E9"/>
    <w:rsid w:val="00B0446C"/>
    <w:rsid w:val="00B10E0F"/>
    <w:rsid w:val="00B452CF"/>
    <w:rsid w:val="00CA4FE7"/>
    <w:rsid w:val="00CF1F38"/>
    <w:rsid w:val="00D22C07"/>
    <w:rsid w:val="00D47E83"/>
    <w:rsid w:val="00D96A96"/>
    <w:rsid w:val="00DF25DF"/>
    <w:rsid w:val="00E739A8"/>
    <w:rsid w:val="00E867B9"/>
    <w:rsid w:val="00EF75DF"/>
    <w:rsid w:val="00F00945"/>
    <w:rsid w:val="00F148D4"/>
    <w:rsid w:val="00F528EC"/>
    <w:rsid w:val="00FC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B1EF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3C7B59"/>
    <w:pPr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Props1.xml><?xml version="1.0" encoding="utf-8"?>
<ds:datastoreItem xmlns:ds="http://schemas.openxmlformats.org/officeDocument/2006/customXml" ds:itemID="{683B0FE6-7583-4BDC-9DA7-87DC1A1B5747}"/>
</file>

<file path=customXml/itemProps2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 ryan</cp:lastModifiedBy>
  <cp:revision>2</cp:revision>
  <dcterms:created xsi:type="dcterms:W3CDTF">2023-06-19T15:23:00Z</dcterms:created>
  <dcterms:modified xsi:type="dcterms:W3CDTF">2023-06-19T15:23:00Z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</Properties>
</file>