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3325C" w14:textId="6E790280" w:rsidR="00DD5832" w:rsidRPr="0004510E" w:rsidRDefault="00AB1EF3" w:rsidP="0004510E">
      <w:pPr>
        <w:rPr>
          <w:rFonts w:ascii="Calibri" w:eastAsia="Calibri" w:hAnsi="Calibri" w:cs="Times New Roman"/>
          <w:b/>
          <w:bCs/>
          <w:sz w:val="28"/>
          <w:szCs w:val="28"/>
        </w:rPr>
      </w:pPr>
      <w:r w:rsidRPr="00AB1EF3">
        <w:rPr>
          <w:rFonts w:ascii="Arial" w:eastAsia="Times New Roman" w:hAnsi="Arial" w:cs="Arial"/>
          <w:b/>
          <w:sz w:val="24"/>
          <w:szCs w:val="24"/>
        </w:rPr>
        <w:t xml:space="preserve">Safe Work </w:t>
      </w:r>
      <w:r w:rsidR="00B10E0F">
        <w:rPr>
          <w:rFonts w:ascii="Arial" w:eastAsia="Times New Roman" w:hAnsi="Arial" w:cs="Arial"/>
          <w:b/>
          <w:sz w:val="24"/>
          <w:szCs w:val="24"/>
        </w:rPr>
        <w:t>Practice</w:t>
      </w:r>
      <w:r w:rsidR="00D83F78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E37837" w:rsidRPr="00E37837">
        <w:rPr>
          <w:rFonts w:ascii="Calibri" w:hAnsi="Calibri"/>
          <w:b/>
          <w:sz w:val="28"/>
          <w:szCs w:val="28"/>
        </w:rPr>
        <w:t>Insulating Piping and Vessels</w:t>
      </w:r>
    </w:p>
    <w:tbl>
      <w:tblPr>
        <w:tblStyle w:val="TableGridLight1"/>
        <w:tblW w:w="0" w:type="auto"/>
        <w:tblLook w:val="04A0" w:firstRow="1" w:lastRow="0" w:firstColumn="1" w:lastColumn="0" w:noHBand="0" w:noVBand="1"/>
        <w:tblCaption w:val="Safe Work Procedure general details"/>
        <w:tblDescription w:val="This table includes the department or area where this safe work procedure is required, who approved the procedure, the date the procedure was created, and the next review date."/>
      </w:tblPr>
      <w:tblGrid>
        <w:gridCol w:w="2336"/>
        <w:gridCol w:w="2334"/>
        <w:gridCol w:w="1988"/>
        <w:gridCol w:w="2682"/>
      </w:tblGrid>
      <w:tr w:rsidR="00AB1EF3" w:rsidRPr="00AB1EF3" w14:paraId="533E6F11" w14:textId="77777777" w:rsidTr="00AB1EF3">
        <w:trPr>
          <w:tblHeader/>
        </w:trPr>
        <w:tc>
          <w:tcPr>
            <w:tcW w:w="2336" w:type="dxa"/>
            <w:shd w:val="clear" w:color="auto" w:fill="D9D9D9"/>
          </w:tcPr>
          <w:p w14:paraId="4108D066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Department/Area:</w:t>
            </w:r>
          </w:p>
        </w:tc>
        <w:tc>
          <w:tcPr>
            <w:tcW w:w="2334" w:type="dxa"/>
            <w:shd w:val="clear" w:color="auto" w:fill="D9D9D9"/>
          </w:tcPr>
          <w:p w14:paraId="0A2FBD9D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Approved by:</w:t>
            </w:r>
          </w:p>
        </w:tc>
        <w:tc>
          <w:tcPr>
            <w:tcW w:w="1988" w:type="dxa"/>
            <w:shd w:val="clear" w:color="auto" w:fill="D9D9D9"/>
          </w:tcPr>
          <w:p w14:paraId="6489DA5E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Date Created:</w:t>
            </w:r>
          </w:p>
        </w:tc>
        <w:tc>
          <w:tcPr>
            <w:tcW w:w="2682" w:type="dxa"/>
            <w:shd w:val="clear" w:color="auto" w:fill="D9D9D9"/>
          </w:tcPr>
          <w:p w14:paraId="178B3A0B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Review/Revision Date:</w:t>
            </w:r>
          </w:p>
        </w:tc>
      </w:tr>
      <w:tr w:rsidR="00AB1EF3" w:rsidRPr="00AB1EF3" w14:paraId="1D7CE70A" w14:textId="77777777" w:rsidTr="00D364FF">
        <w:tc>
          <w:tcPr>
            <w:tcW w:w="2336" w:type="dxa"/>
          </w:tcPr>
          <w:p w14:paraId="1D37CC6C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insert text here</w:t>
            </w:r>
          </w:p>
        </w:tc>
        <w:tc>
          <w:tcPr>
            <w:tcW w:w="2334" w:type="dxa"/>
          </w:tcPr>
          <w:p w14:paraId="00AA1EA2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988" w:type="dxa"/>
          </w:tcPr>
          <w:p w14:paraId="1965E6B3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682" w:type="dxa"/>
          </w:tcPr>
          <w:p w14:paraId="75501D31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</w:rPr>
            </w:pPr>
          </w:p>
        </w:tc>
      </w:tr>
    </w:tbl>
    <w:p w14:paraId="5BB81AA9" w14:textId="77777777" w:rsidR="00AB1EF3" w:rsidRPr="00AB1EF3" w:rsidRDefault="00AB1EF3" w:rsidP="00AB1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Light1"/>
        <w:tblW w:w="9351" w:type="dxa"/>
        <w:tblLook w:val="04A0" w:firstRow="1" w:lastRow="0" w:firstColumn="1" w:lastColumn="0" w:noHBand="0" w:noVBand="1"/>
        <w:tblCaption w:val="Potential hazards and risk levels"/>
        <w:tblDescription w:val="This table lists potential hazards for this job task, and the level of risk for each hazard. "/>
      </w:tblPr>
      <w:tblGrid>
        <w:gridCol w:w="6658"/>
        <w:gridCol w:w="2693"/>
      </w:tblGrid>
      <w:tr w:rsidR="00AB1EF3" w:rsidRPr="00AB1EF3" w14:paraId="01A948D3" w14:textId="77777777" w:rsidTr="00AB1EF3">
        <w:trPr>
          <w:tblHeader/>
        </w:trPr>
        <w:tc>
          <w:tcPr>
            <w:tcW w:w="6658" w:type="dxa"/>
            <w:shd w:val="clear" w:color="auto" w:fill="D9D9D9"/>
            <w:vAlign w:val="center"/>
          </w:tcPr>
          <w:p w14:paraId="40E3AFCB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Potential Hazard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79DBD5E2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Risk level</w:t>
            </w:r>
          </w:p>
        </w:tc>
      </w:tr>
      <w:tr w:rsidR="00AB1EF3" w:rsidRPr="00AB1EF3" w14:paraId="6CA3111E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65B74BB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Awkward/sustained postures - bend, reach, lift</w:t>
            </w:r>
          </w:p>
        </w:tc>
        <w:tc>
          <w:tcPr>
            <w:tcW w:w="2693" w:type="dxa"/>
            <w:vAlign w:val="center"/>
          </w:tcPr>
          <w:p w14:paraId="0D9A1EFA" w14:textId="354EB779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7D063F2F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46D4A3DC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Forceful exertions - lifting</w:t>
            </w:r>
          </w:p>
        </w:tc>
        <w:tc>
          <w:tcPr>
            <w:tcW w:w="2693" w:type="dxa"/>
            <w:vAlign w:val="center"/>
          </w:tcPr>
          <w:p w14:paraId="669F016A" w14:textId="27E15FF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1D0158AF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73B2DBB1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Repetitive movements</w:t>
            </w:r>
          </w:p>
        </w:tc>
        <w:tc>
          <w:tcPr>
            <w:tcW w:w="2693" w:type="dxa"/>
            <w:vAlign w:val="center"/>
          </w:tcPr>
          <w:p w14:paraId="2FA30B9D" w14:textId="0C2A893B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431D0782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7B3F276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Vibration</w:t>
            </w:r>
          </w:p>
        </w:tc>
        <w:tc>
          <w:tcPr>
            <w:tcW w:w="2693" w:type="dxa"/>
            <w:vAlign w:val="center"/>
          </w:tcPr>
          <w:p w14:paraId="2D697E3F" w14:textId="56DF4664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4673564B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4BB5F126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Compression</w:t>
            </w:r>
          </w:p>
        </w:tc>
        <w:tc>
          <w:tcPr>
            <w:tcW w:w="2693" w:type="dxa"/>
            <w:vAlign w:val="center"/>
          </w:tcPr>
          <w:p w14:paraId="1DF1205D" w14:textId="4E9C5FBD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1CEA776A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1C2522A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Sharp points/edges - sharp materials</w:t>
            </w:r>
          </w:p>
        </w:tc>
        <w:tc>
          <w:tcPr>
            <w:tcW w:w="2693" w:type="dxa"/>
            <w:vAlign w:val="center"/>
          </w:tcPr>
          <w:p w14:paraId="26D6E3B6" w14:textId="6011C7B3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820B106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69F3DD1F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Pinch points - bin lids</w:t>
            </w:r>
          </w:p>
        </w:tc>
        <w:tc>
          <w:tcPr>
            <w:tcW w:w="2693" w:type="dxa"/>
            <w:vAlign w:val="center"/>
          </w:tcPr>
          <w:p w14:paraId="4B76D044" w14:textId="2527096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598BD525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0933F160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Materials falling - bin lids</w:t>
            </w:r>
          </w:p>
        </w:tc>
        <w:tc>
          <w:tcPr>
            <w:tcW w:w="2693" w:type="dxa"/>
            <w:vAlign w:val="center"/>
          </w:tcPr>
          <w:p w14:paraId="28BF9A36" w14:textId="65A0730E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5F1B3E28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647CC9E0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Surfaces causing falls - icy, snow in winter</w:t>
            </w:r>
          </w:p>
        </w:tc>
        <w:tc>
          <w:tcPr>
            <w:tcW w:w="2693" w:type="dxa"/>
            <w:vAlign w:val="center"/>
          </w:tcPr>
          <w:p w14:paraId="2259839F" w14:textId="576ADA98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698F12C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332C64BE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Moving machinery</w:t>
            </w:r>
          </w:p>
        </w:tc>
        <w:tc>
          <w:tcPr>
            <w:tcW w:w="2693" w:type="dxa"/>
            <w:vAlign w:val="center"/>
          </w:tcPr>
          <w:p w14:paraId="49218931" w14:textId="3950D26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0434E01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468ECB1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Chemicals</w:t>
            </w:r>
          </w:p>
        </w:tc>
        <w:tc>
          <w:tcPr>
            <w:tcW w:w="2693" w:type="dxa"/>
            <w:vAlign w:val="center"/>
          </w:tcPr>
          <w:p w14:paraId="584D159F" w14:textId="6CA3D948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737192FC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1143CA7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Biological pathogens - contact with waste</w:t>
            </w:r>
          </w:p>
        </w:tc>
        <w:tc>
          <w:tcPr>
            <w:tcW w:w="2693" w:type="dxa"/>
            <w:vAlign w:val="center"/>
          </w:tcPr>
          <w:p w14:paraId="1067A6AA" w14:textId="64D39DA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37A1B3EC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6720B578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Electrical</w:t>
            </w:r>
          </w:p>
        </w:tc>
        <w:tc>
          <w:tcPr>
            <w:tcW w:w="2693" w:type="dxa"/>
            <w:vAlign w:val="center"/>
          </w:tcPr>
          <w:p w14:paraId="6CDEBA65" w14:textId="2553411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48146D38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18028B2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Extreme heat/cold</w:t>
            </w:r>
          </w:p>
        </w:tc>
        <w:tc>
          <w:tcPr>
            <w:tcW w:w="2693" w:type="dxa"/>
            <w:vAlign w:val="center"/>
          </w:tcPr>
          <w:p w14:paraId="3CA604D6" w14:textId="05F414A0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454F866A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2AED143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Noise</w:t>
            </w:r>
          </w:p>
        </w:tc>
        <w:tc>
          <w:tcPr>
            <w:tcW w:w="2693" w:type="dxa"/>
            <w:vAlign w:val="center"/>
          </w:tcPr>
          <w:p w14:paraId="179EE1F7" w14:textId="7FC803BB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8A309E9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16E46781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Combustibles/flammables</w:t>
            </w:r>
          </w:p>
        </w:tc>
        <w:tc>
          <w:tcPr>
            <w:tcW w:w="2693" w:type="dxa"/>
            <w:vAlign w:val="center"/>
          </w:tcPr>
          <w:p w14:paraId="53636EEB" w14:textId="3744135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6F3BD6F4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11BFEFA3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Risk of falling</w:t>
            </w:r>
          </w:p>
        </w:tc>
        <w:tc>
          <w:tcPr>
            <w:tcW w:w="2693" w:type="dxa"/>
            <w:vAlign w:val="center"/>
          </w:tcPr>
          <w:p w14:paraId="0B58F857" w14:textId="49A60A54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F9681F4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65B23511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Other</w:t>
            </w:r>
          </w:p>
        </w:tc>
        <w:tc>
          <w:tcPr>
            <w:tcW w:w="2693" w:type="dxa"/>
            <w:vAlign w:val="center"/>
          </w:tcPr>
          <w:p w14:paraId="00AAB2B5" w14:textId="01E714AE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</w:tbl>
    <w:p w14:paraId="3C0429F6" w14:textId="77777777" w:rsidR="00AB1EF3" w:rsidRPr="00AB1EF3" w:rsidRDefault="00AB1EF3" w:rsidP="00AB1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Light1"/>
        <w:tblW w:w="9351" w:type="dxa"/>
        <w:tblLook w:val="0420" w:firstRow="1" w:lastRow="0" w:firstColumn="0" w:lastColumn="0" w:noHBand="0" w:noVBand="1"/>
        <w:tblCaption w:val="Safety considerations and training"/>
        <w:tblDescription w:val="This table lists risk control devices, personal protective equipment, training and reference information, and other safety considerations required for the safe work procedure. "/>
      </w:tblPr>
      <w:tblGrid>
        <w:gridCol w:w="5215"/>
        <w:gridCol w:w="4136"/>
      </w:tblGrid>
      <w:tr w:rsidR="00AB1EF3" w:rsidRPr="00AB1EF3" w14:paraId="143F5766" w14:textId="77777777" w:rsidTr="00AB1EF3">
        <w:trPr>
          <w:tblHeader/>
        </w:trPr>
        <w:tc>
          <w:tcPr>
            <w:tcW w:w="5215" w:type="dxa"/>
            <w:shd w:val="clear" w:color="auto" w:fill="D9D9D9"/>
          </w:tcPr>
          <w:p w14:paraId="06CA89D1" w14:textId="77777777" w:rsidR="00AB1EF3" w:rsidRPr="00AB1EF3" w:rsidRDefault="00AB1EF3" w:rsidP="00AB1E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</w:rPr>
            </w:pPr>
            <w:r w:rsidRPr="00AB1EF3">
              <w:rPr>
                <w:rFonts w:ascii="Arial" w:eastAsia="Times New Roman" w:hAnsi="Arial" w:cs="Arial"/>
                <w:b/>
                <w:bCs/>
              </w:rPr>
              <w:t>Risk control devices, personal protective equipment, and other safety considerations</w:t>
            </w:r>
          </w:p>
        </w:tc>
        <w:tc>
          <w:tcPr>
            <w:tcW w:w="4136" w:type="dxa"/>
            <w:shd w:val="clear" w:color="auto" w:fill="D9D9D9"/>
          </w:tcPr>
          <w:p w14:paraId="2315BEA4" w14:textId="77777777" w:rsidR="00AB1EF3" w:rsidRPr="00AB1EF3" w:rsidRDefault="00AB1EF3" w:rsidP="00AB1EF3">
            <w:pPr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Training/Reference info</w:t>
            </w:r>
          </w:p>
        </w:tc>
      </w:tr>
      <w:tr w:rsidR="00AB1EF3" w:rsidRPr="00AB1EF3" w14:paraId="475C08F1" w14:textId="77777777" w:rsidTr="00D364FF">
        <w:tc>
          <w:tcPr>
            <w:tcW w:w="5215" w:type="dxa"/>
          </w:tcPr>
          <w:p w14:paraId="2149E8DC" w14:textId="77777777" w:rsidR="00AB1EF3" w:rsidRPr="00AB1EF3" w:rsidRDefault="00AB1EF3" w:rsidP="0088636E">
            <w:pPr>
              <w:autoSpaceDE w:val="0"/>
              <w:autoSpaceDN w:val="0"/>
              <w:adjustRightInd w:val="0"/>
              <w:ind w:left="227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136" w:type="dxa"/>
          </w:tcPr>
          <w:p w14:paraId="1E1283EE" w14:textId="77777777" w:rsidR="00AB1EF3" w:rsidRPr="00AB1EF3" w:rsidRDefault="00AB1EF3" w:rsidP="0088636E">
            <w:pPr>
              <w:ind w:left="227"/>
              <w:contextualSpacing/>
              <w:rPr>
                <w:rFonts w:ascii="Arial" w:eastAsia="Times New Roman" w:hAnsi="Arial" w:cs="Arial"/>
              </w:rPr>
            </w:pPr>
          </w:p>
        </w:tc>
      </w:tr>
    </w:tbl>
    <w:p w14:paraId="30CFEA55" w14:textId="77777777" w:rsidR="00AB1EF3" w:rsidRPr="00AB1EF3" w:rsidRDefault="00AB1EF3" w:rsidP="00AB1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20A84F" w14:textId="77777777" w:rsidR="00E14308" w:rsidRPr="00E14308" w:rsidRDefault="00E14308" w:rsidP="00E14308">
      <w:pPr>
        <w:numPr>
          <w:ilvl w:val="0"/>
          <w:numId w:val="9"/>
        </w:numPr>
        <w:spacing w:after="0" w:line="276" w:lineRule="auto"/>
        <w:rPr>
          <w:rFonts w:ascii="Calibri" w:eastAsia="Calibri" w:hAnsi="Calibri" w:cs="Arial"/>
          <w:sz w:val="24"/>
          <w:szCs w:val="24"/>
          <w:lang w:val="en-US"/>
        </w:rPr>
      </w:pPr>
      <w:r w:rsidRPr="00E14308">
        <w:rPr>
          <w:rFonts w:ascii="Calibri" w:eastAsia="Calibri" w:hAnsi="Calibri" w:cs="Arial"/>
          <w:b/>
          <w:sz w:val="24"/>
          <w:szCs w:val="24"/>
          <w:lang w:val="en-US"/>
        </w:rPr>
        <w:t xml:space="preserve">DO </w:t>
      </w:r>
      <w:r w:rsidRPr="00E14308">
        <w:rPr>
          <w:rFonts w:ascii="Calibri" w:eastAsia="Calibri" w:hAnsi="Calibri" w:cs="Arial"/>
          <w:sz w:val="24"/>
          <w:szCs w:val="24"/>
          <w:lang w:val="en-US"/>
        </w:rPr>
        <w:t>ensure barricades and warning devices are erected.</w:t>
      </w:r>
    </w:p>
    <w:p w14:paraId="7BE5AE92" w14:textId="77777777" w:rsidR="00E14308" w:rsidRPr="00E14308" w:rsidRDefault="00E14308" w:rsidP="00E14308">
      <w:pPr>
        <w:numPr>
          <w:ilvl w:val="0"/>
          <w:numId w:val="9"/>
        </w:numPr>
        <w:spacing w:after="0" w:line="276" w:lineRule="auto"/>
        <w:rPr>
          <w:rFonts w:ascii="Calibri" w:eastAsia="Calibri" w:hAnsi="Calibri" w:cs="Arial"/>
          <w:sz w:val="24"/>
          <w:szCs w:val="24"/>
          <w:lang w:val="en-US"/>
        </w:rPr>
      </w:pPr>
      <w:r w:rsidRPr="00E14308">
        <w:rPr>
          <w:rFonts w:ascii="Calibri" w:eastAsia="Calibri" w:hAnsi="Calibri" w:cs="Arial"/>
          <w:b/>
          <w:sz w:val="24"/>
          <w:szCs w:val="24"/>
          <w:lang w:val="en-US"/>
        </w:rPr>
        <w:t>DO</w:t>
      </w:r>
      <w:r w:rsidRPr="00E14308">
        <w:rPr>
          <w:rFonts w:ascii="Calibri" w:eastAsia="Calibri" w:hAnsi="Calibri" w:cs="Arial"/>
          <w:sz w:val="24"/>
          <w:szCs w:val="24"/>
          <w:lang w:val="en-US"/>
        </w:rPr>
        <w:t xml:space="preserve"> ensure material is stored and secured.</w:t>
      </w:r>
    </w:p>
    <w:p w14:paraId="35670902" w14:textId="77777777" w:rsidR="00E14308" w:rsidRPr="00E14308" w:rsidRDefault="00E14308" w:rsidP="00E14308">
      <w:pPr>
        <w:numPr>
          <w:ilvl w:val="0"/>
          <w:numId w:val="9"/>
        </w:numPr>
        <w:spacing w:after="0" w:line="276" w:lineRule="auto"/>
        <w:rPr>
          <w:rFonts w:ascii="Calibri" w:eastAsia="Calibri" w:hAnsi="Calibri" w:cs="Arial"/>
          <w:sz w:val="24"/>
          <w:szCs w:val="24"/>
          <w:lang w:val="en-US"/>
        </w:rPr>
      </w:pPr>
      <w:r w:rsidRPr="00E14308">
        <w:rPr>
          <w:rFonts w:ascii="Calibri" w:eastAsia="Calibri" w:hAnsi="Calibri" w:cs="Arial"/>
          <w:b/>
          <w:sz w:val="24"/>
          <w:szCs w:val="24"/>
          <w:lang w:val="en-US"/>
        </w:rPr>
        <w:t>DO</w:t>
      </w:r>
      <w:r w:rsidRPr="00E14308">
        <w:rPr>
          <w:rFonts w:ascii="Calibri" w:eastAsia="Calibri" w:hAnsi="Calibri" w:cs="Arial"/>
          <w:sz w:val="24"/>
          <w:szCs w:val="24"/>
          <w:lang w:val="en-US"/>
        </w:rPr>
        <w:t xml:space="preserve"> utilize equipment and proper lifting technique for moving insulation.</w:t>
      </w:r>
    </w:p>
    <w:p w14:paraId="4CD14FD7" w14:textId="77777777" w:rsidR="00E14308" w:rsidRPr="00E14308" w:rsidRDefault="00E14308" w:rsidP="00E14308">
      <w:pPr>
        <w:numPr>
          <w:ilvl w:val="0"/>
          <w:numId w:val="9"/>
        </w:numPr>
        <w:spacing w:after="0" w:line="276" w:lineRule="auto"/>
        <w:rPr>
          <w:rFonts w:ascii="Calibri" w:eastAsia="Calibri" w:hAnsi="Calibri" w:cs="Arial"/>
          <w:sz w:val="24"/>
          <w:szCs w:val="24"/>
          <w:lang w:val="en-US"/>
        </w:rPr>
      </w:pPr>
      <w:r w:rsidRPr="00E14308">
        <w:rPr>
          <w:rFonts w:ascii="Calibri" w:eastAsia="Calibri" w:hAnsi="Calibri" w:cs="Arial"/>
          <w:b/>
          <w:sz w:val="24"/>
          <w:szCs w:val="24"/>
          <w:lang w:val="en-US"/>
        </w:rPr>
        <w:t xml:space="preserve">DO </w:t>
      </w:r>
      <w:r w:rsidRPr="00E14308">
        <w:rPr>
          <w:rFonts w:ascii="Calibri" w:eastAsia="Calibri" w:hAnsi="Calibri" w:cs="Arial"/>
          <w:sz w:val="24"/>
          <w:szCs w:val="24"/>
          <w:lang w:val="en-US"/>
        </w:rPr>
        <w:t>ensure proper PPE is utilized including respiratory protection.</w:t>
      </w:r>
    </w:p>
    <w:p w14:paraId="14F0DB33" w14:textId="6873F24D" w:rsidR="00E14308" w:rsidRPr="00E14308" w:rsidRDefault="00E14308" w:rsidP="00E14308">
      <w:pPr>
        <w:numPr>
          <w:ilvl w:val="0"/>
          <w:numId w:val="9"/>
        </w:numPr>
        <w:spacing w:after="0" w:line="276" w:lineRule="auto"/>
        <w:rPr>
          <w:rFonts w:ascii="Calibri" w:eastAsia="Calibri" w:hAnsi="Calibri" w:cs="Arial"/>
          <w:sz w:val="24"/>
          <w:szCs w:val="24"/>
          <w:lang w:val="en-US"/>
        </w:rPr>
      </w:pPr>
      <w:r w:rsidRPr="00E14308">
        <w:rPr>
          <w:rFonts w:ascii="Calibri" w:eastAsia="Calibri" w:hAnsi="Calibri" w:cs="Arial"/>
          <w:b/>
          <w:sz w:val="24"/>
          <w:szCs w:val="24"/>
          <w:lang w:val="en-US"/>
        </w:rPr>
        <w:t xml:space="preserve">DO </w:t>
      </w:r>
      <w:r w:rsidRPr="00E14308">
        <w:rPr>
          <w:rFonts w:ascii="Calibri" w:eastAsia="Calibri" w:hAnsi="Calibri" w:cs="Arial"/>
          <w:sz w:val="24"/>
          <w:szCs w:val="24"/>
          <w:lang w:val="en-US"/>
        </w:rPr>
        <w:t xml:space="preserve">ensure </w:t>
      </w:r>
      <w:r w:rsidR="00E37837" w:rsidRPr="00E14308">
        <w:rPr>
          <w:rFonts w:ascii="Calibri" w:eastAsia="Calibri" w:hAnsi="Calibri" w:cs="Arial"/>
          <w:sz w:val="24"/>
          <w:szCs w:val="24"/>
          <w:lang w:val="en-US"/>
        </w:rPr>
        <w:t>the area</w:t>
      </w:r>
      <w:r w:rsidRPr="00E14308">
        <w:rPr>
          <w:rFonts w:ascii="Calibri" w:eastAsia="Calibri" w:hAnsi="Calibri" w:cs="Arial"/>
          <w:sz w:val="24"/>
          <w:szCs w:val="24"/>
          <w:lang w:val="en-US"/>
        </w:rPr>
        <w:t xml:space="preserve"> is curtained off if required.</w:t>
      </w:r>
    </w:p>
    <w:p w14:paraId="7716032C" w14:textId="77777777" w:rsidR="00E14308" w:rsidRPr="00E14308" w:rsidRDefault="00E14308" w:rsidP="00E14308">
      <w:pPr>
        <w:numPr>
          <w:ilvl w:val="0"/>
          <w:numId w:val="9"/>
        </w:numPr>
        <w:spacing w:after="0" w:line="276" w:lineRule="auto"/>
        <w:rPr>
          <w:rFonts w:ascii="Calibri" w:eastAsia="Calibri" w:hAnsi="Calibri" w:cs="Arial"/>
          <w:sz w:val="24"/>
          <w:szCs w:val="24"/>
          <w:lang w:val="en-US"/>
        </w:rPr>
      </w:pPr>
      <w:r w:rsidRPr="00E14308">
        <w:rPr>
          <w:rFonts w:ascii="Calibri" w:eastAsia="Calibri" w:hAnsi="Calibri" w:cs="Arial"/>
          <w:b/>
          <w:sz w:val="24"/>
          <w:szCs w:val="24"/>
          <w:lang w:val="en-US"/>
        </w:rPr>
        <w:t>DO</w:t>
      </w:r>
      <w:r w:rsidRPr="00E14308">
        <w:rPr>
          <w:rFonts w:ascii="Calibri" w:eastAsia="Calibri" w:hAnsi="Calibri" w:cs="Arial"/>
          <w:sz w:val="24"/>
          <w:szCs w:val="24"/>
          <w:lang w:val="en-US"/>
        </w:rPr>
        <w:t xml:space="preserve"> follow MSDS recommendations.</w:t>
      </w:r>
    </w:p>
    <w:p w14:paraId="2284B269" w14:textId="77777777" w:rsidR="00E14308" w:rsidRPr="00E14308" w:rsidRDefault="00E14308" w:rsidP="00E14308">
      <w:pPr>
        <w:numPr>
          <w:ilvl w:val="0"/>
          <w:numId w:val="9"/>
        </w:numPr>
        <w:spacing w:after="0" w:line="276" w:lineRule="auto"/>
        <w:rPr>
          <w:rFonts w:ascii="Calibri" w:eastAsia="Calibri" w:hAnsi="Calibri" w:cs="Arial"/>
          <w:sz w:val="24"/>
          <w:szCs w:val="24"/>
          <w:lang w:val="en-US"/>
        </w:rPr>
      </w:pPr>
      <w:r w:rsidRPr="00E14308">
        <w:rPr>
          <w:rFonts w:ascii="Calibri" w:eastAsia="Calibri" w:hAnsi="Calibri" w:cs="Arial"/>
          <w:b/>
          <w:sz w:val="24"/>
          <w:szCs w:val="24"/>
          <w:lang w:val="en-US"/>
        </w:rPr>
        <w:t>DO</w:t>
      </w:r>
      <w:r w:rsidRPr="00E14308">
        <w:rPr>
          <w:rFonts w:ascii="Calibri" w:eastAsia="Calibri" w:hAnsi="Calibri" w:cs="Arial"/>
          <w:sz w:val="24"/>
          <w:szCs w:val="24"/>
          <w:lang w:val="en-US"/>
        </w:rPr>
        <w:t xml:space="preserve"> ensure correct insulation is utilized.</w:t>
      </w:r>
    </w:p>
    <w:p w14:paraId="57BD30B2" w14:textId="7FF06F58" w:rsidR="00E14308" w:rsidRPr="00E14308" w:rsidRDefault="00E14308" w:rsidP="00E14308">
      <w:pPr>
        <w:numPr>
          <w:ilvl w:val="0"/>
          <w:numId w:val="9"/>
        </w:numPr>
        <w:spacing w:after="200" w:line="276" w:lineRule="auto"/>
        <w:contextualSpacing/>
        <w:rPr>
          <w:rFonts w:ascii="Calibri" w:eastAsia="Calibri" w:hAnsi="Calibri" w:cs="Times New Roman"/>
          <w:b/>
          <w:sz w:val="24"/>
          <w:szCs w:val="24"/>
          <w:lang w:val="en-US"/>
        </w:rPr>
      </w:pPr>
      <w:r w:rsidRPr="00E14308">
        <w:rPr>
          <w:rFonts w:ascii="Calibri" w:eastAsia="Calibri" w:hAnsi="Calibri" w:cs="Arial"/>
          <w:b/>
          <w:sz w:val="24"/>
          <w:szCs w:val="24"/>
          <w:lang w:val="en-US"/>
        </w:rPr>
        <w:t xml:space="preserve">DO </w:t>
      </w:r>
      <w:r w:rsidRPr="00E14308">
        <w:rPr>
          <w:rFonts w:ascii="Calibri" w:eastAsia="Calibri" w:hAnsi="Calibri" w:cs="Arial"/>
          <w:sz w:val="24"/>
          <w:szCs w:val="24"/>
          <w:lang w:val="en-US"/>
        </w:rPr>
        <w:t xml:space="preserve">refer to </w:t>
      </w:r>
      <w:r w:rsidR="00E37837" w:rsidRPr="00E14308">
        <w:rPr>
          <w:rFonts w:ascii="Calibri" w:eastAsia="Calibri" w:hAnsi="Calibri" w:cs="Arial"/>
          <w:i/>
          <w:iCs/>
          <w:sz w:val="24"/>
          <w:szCs w:val="24"/>
          <w:lang w:val="en-US"/>
        </w:rPr>
        <w:t>the Working</w:t>
      </w:r>
      <w:r w:rsidRPr="00E14308">
        <w:rPr>
          <w:rFonts w:ascii="Calibri" w:eastAsia="Calibri" w:hAnsi="Calibri" w:cs="Arial"/>
          <w:i/>
          <w:iCs/>
          <w:sz w:val="24"/>
          <w:szCs w:val="24"/>
          <w:lang w:val="en-US"/>
        </w:rPr>
        <w:t xml:space="preserve"> Alone </w:t>
      </w:r>
      <w:r w:rsidRPr="00E14308">
        <w:rPr>
          <w:rFonts w:ascii="Calibri" w:eastAsia="Calibri" w:hAnsi="Calibri" w:cs="Arial"/>
          <w:sz w:val="24"/>
          <w:szCs w:val="24"/>
          <w:lang w:val="en-US"/>
        </w:rPr>
        <w:t>policy where applicable.</w:t>
      </w:r>
    </w:p>
    <w:p w14:paraId="466AAF90" w14:textId="2BEA65A8" w:rsidR="00AB1EF3" w:rsidRPr="006C37E5" w:rsidRDefault="00AB1EF3" w:rsidP="0052700A">
      <w:pPr>
        <w:shd w:val="clear" w:color="auto" w:fill="FFFFFF"/>
        <w:spacing w:after="480" w:line="240" w:lineRule="auto"/>
        <w:ind w:left="360"/>
        <w:contextualSpacing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</w:p>
    <w:sectPr w:rsidR="00AB1EF3" w:rsidRPr="006C37E5" w:rsidSect="00115E6A">
      <w:footerReference w:type="even" r:id="rId10"/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8F640" w14:textId="77777777" w:rsidR="00AB5BB0" w:rsidRDefault="00AB5BB0">
      <w:pPr>
        <w:spacing w:after="0" w:line="240" w:lineRule="auto"/>
      </w:pPr>
      <w:r>
        <w:separator/>
      </w:r>
    </w:p>
  </w:endnote>
  <w:endnote w:type="continuationSeparator" w:id="0">
    <w:p w14:paraId="2FDE9E3C" w14:textId="77777777" w:rsidR="00AB5BB0" w:rsidRDefault="00AB5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31112199"/>
      <w:docPartObj>
        <w:docPartGallery w:val="Page Numbers (Bottom of Page)"/>
        <w:docPartUnique/>
      </w:docPartObj>
    </w:sdtPr>
    <w:sdtContent>
      <w:p w14:paraId="5517EFAA" w14:textId="77777777" w:rsidR="00647B2E" w:rsidRDefault="00AB1EF3" w:rsidP="00D7288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2523450" w14:textId="77777777" w:rsidR="00647B2E" w:rsidRDefault="00000000" w:rsidP="00647B2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67722307"/>
      <w:docPartObj>
        <w:docPartGallery w:val="Page Numbers (Bottom of Page)"/>
        <w:docPartUnique/>
      </w:docPartObj>
    </w:sdtPr>
    <w:sdtContent>
      <w:p w14:paraId="7C5081FE" w14:textId="77777777" w:rsidR="00647B2E" w:rsidRDefault="00AB1EF3" w:rsidP="00D72885">
        <w:pPr>
          <w:pStyle w:val="Footer"/>
          <w:framePr w:wrap="none" w:vAnchor="text" w:hAnchor="margin" w:xAlign="right" w:y="1"/>
          <w:rPr>
            <w:rStyle w:val="PageNumber"/>
          </w:rPr>
        </w:pPr>
        <w:r w:rsidRPr="00AB1EF3">
          <w:rPr>
            <w:rStyle w:val="PageNumber"/>
            <w:rFonts w:ascii="Arial" w:hAnsi="Arial" w:cs="Arial"/>
          </w:rPr>
          <w:fldChar w:fldCharType="begin"/>
        </w:r>
        <w:r w:rsidRPr="00AB1EF3">
          <w:rPr>
            <w:rStyle w:val="PageNumber"/>
            <w:rFonts w:ascii="Arial" w:hAnsi="Arial" w:cs="Arial"/>
          </w:rPr>
          <w:instrText xml:space="preserve"> PAGE </w:instrText>
        </w:r>
        <w:r w:rsidRPr="00AB1EF3">
          <w:rPr>
            <w:rStyle w:val="PageNumber"/>
            <w:rFonts w:ascii="Arial" w:hAnsi="Arial" w:cs="Arial"/>
          </w:rPr>
          <w:fldChar w:fldCharType="separate"/>
        </w:r>
        <w:r w:rsidRPr="00AB1EF3">
          <w:rPr>
            <w:rStyle w:val="PageNumber"/>
            <w:rFonts w:ascii="Arial" w:hAnsi="Arial" w:cs="Arial"/>
            <w:noProof/>
          </w:rPr>
          <w:t>2</w:t>
        </w:r>
        <w:r w:rsidRPr="00AB1EF3">
          <w:rPr>
            <w:rStyle w:val="PageNumber"/>
            <w:rFonts w:ascii="Arial" w:hAnsi="Arial" w:cs="Arial"/>
          </w:rPr>
          <w:fldChar w:fldCharType="end"/>
        </w:r>
      </w:p>
    </w:sdtContent>
  </w:sdt>
  <w:p w14:paraId="3797D9B2" w14:textId="77777777" w:rsidR="00647B2E" w:rsidRDefault="00000000" w:rsidP="00647B2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83648" w14:textId="77777777" w:rsidR="00AB5BB0" w:rsidRDefault="00AB5BB0">
      <w:pPr>
        <w:spacing w:after="0" w:line="240" w:lineRule="auto"/>
      </w:pPr>
      <w:r>
        <w:separator/>
      </w:r>
    </w:p>
  </w:footnote>
  <w:footnote w:type="continuationSeparator" w:id="0">
    <w:p w14:paraId="61CDFE65" w14:textId="77777777" w:rsidR="00AB5BB0" w:rsidRDefault="00AB5B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A472B"/>
    <w:multiLevelType w:val="hybridMultilevel"/>
    <w:tmpl w:val="F0AA6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85808"/>
    <w:multiLevelType w:val="multilevel"/>
    <w:tmpl w:val="ED406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5B06E3"/>
    <w:multiLevelType w:val="multilevel"/>
    <w:tmpl w:val="AD3ED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BE30D5"/>
    <w:multiLevelType w:val="multilevel"/>
    <w:tmpl w:val="0FE63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0A5A23"/>
    <w:multiLevelType w:val="multilevel"/>
    <w:tmpl w:val="927C4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0959AB"/>
    <w:multiLevelType w:val="hybridMultilevel"/>
    <w:tmpl w:val="9776F4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90772F3"/>
    <w:multiLevelType w:val="hybridMultilevel"/>
    <w:tmpl w:val="A1A83A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2B12F7C"/>
    <w:multiLevelType w:val="multilevel"/>
    <w:tmpl w:val="D4AE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6F6CA2"/>
    <w:multiLevelType w:val="multilevel"/>
    <w:tmpl w:val="A89AAB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59690592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512451316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50582238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189684644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211065980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10010177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386533371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7160585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848568819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F3"/>
    <w:rsid w:val="00041332"/>
    <w:rsid w:val="0004510E"/>
    <w:rsid w:val="000677AA"/>
    <w:rsid w:val="0007027E"/>
    <w:rsid w:val="0007645B"/>
    <w:rsid w:val="00084C65"/>
    <w:rsid w:val="00093A67"/>
    <w:rsid w:val="000A6D3E"/>
    <w:rsid w:val="000F131A"/>
    <w:rsid w:val="00102E59"/>
    <w:rsid w:val="00117291"/>
    <w:rsid w:val="00123F5C"/>
    <w:rsid w:val="00135C30"/>
    <w:rsid w:val="00146F9E"/>
    <w:rsid w:val="001567E3"/>
    <w:rsid w:val="00156AA7"/>
    <w:rsid w:val="001E0961"/>
    <w:rsid w:val="001F27D0"/>
    <w:rsid w:val="00230EB1"/>
    <w:rsid w:val="00233812"/>
    <w:rsid w:val="00246200"/>
    <w:rsid w:val="002567F0"/>
    <w:rsid w:val="00261D93"/>
    <w:rsid w:val="00290455"/>
    <w:rsid w:val="002A3E95"/>
    <w:rsid w:val="002B4CA5"/>
    <w:rsid w:val="002C39BC"/>
    <w:rsid w:val="002C5980"/>
    <w:rsid w:val="002D57DD"/>
    <w:rsid w:val="00303A90"/>
    <w:rsid w:val="00316EDC"/>
    <w:rsid w:val="003237D0"/>
    <w:rsid w:val="00346F85"/>
    <w:rsid w:val="00351216"/>
    <w:rsid w:val="003632B2"/>
    <w:rsid w:val="00375AD8"/>
    <w:rsid w:val="003857A7"/>
    <w:rsid w:val="00391AB2"/>
    <w:rsid w:val="003E323D"/>
    <w:rsid w:val="003E37A1"/>
    <w:rsid w:val="003E4720"/>
    <w:rsid w:val="003E4FDC"/>
    <w:rsid w:val="003F5FD3"/>
    <w:rsid w:val="004109CC"/>
    <w:rsid w:val="0042006A"/>
    <w:rsid w:val="00437AE5"/>
    <w:rsid w:val="00462286"/>
    <w:rsid w:val="0047545B"/>
    <w:rsid w:val="004774A2"/>
    <w:rsid w:val="00493BAC"/>
    <w:rsid w:val="004A34EC"/>
    <w:rsid w:val="004A7554"/>
    <w:rsid w:val="004D43F9"/>
    <w:rsid w:val="004E137A"/>
    <w:rsid w:val="004E3581"/>
    <w:rsid w:val="004E7A0F"/>
    <w:rsid w:val="004F705C"/>
    <w:rsid w:val="0052700A"/>
    <w:rsid w:val="005318DA"/>
    <w:rsid w:val="00547B78"/>
    <w:rsid w:val="0055316C"/>
    <w:rsid w:val="0056334D"/>
    <w:rsid w:val="0057194D"/>
    <w:rsid w:val="005752D8"/>
    <w:rsid w:val="00575881"/>
    <w:rsid w:val="0057616D"/>
    <w:rsid w:val="00581D20"/>
    <w:rsid w:val="005A4E60"/>
    <w:rsid w:val="005C0428"/>
    <w:rsid w:val="005C6C72"/>
    <w:rsid w:val="006150B1"/>
    <w:rsid w:val="00626530"/>
    <w:rsid w:val="00640F21"/>
    <w:rsid w:val="0066303C"/>
    <w:rsid w:val="006A29E8"/>
    <w:rsid w:val="006C37E5"/>
    <w:rsid w:val="006F65AC"/>
    <w:rsid w:val="00705C94"/>
    <w:rsid w:val="00712E72"/>
    <w:rsid w:val="00714DDA"/>
    <w:rsid w:val="0073244D"/>
    <w:rsid w:val="007502C0"/>
    <w:rsid w:val="0075572A"/>
    <w:rsid w:val="00761064"/>
    <w:rsid w:val="007971FA"/>
    <w:rsid w:val="007A251B"/>
    <w:rsid w:val="007C2CAA"/>
    <w:rsid w:val="007C48E6"/>
    <w:rsid w:val="00800242"/>
    <w:rsid w:val="00805E3C"/>
    <w:rsid w:val="00850632"/>
    <w:rsid w:val="008641C4"/>
    <w:rsid w:val="0087041B"/>
    <w:rsid w:val="0088636E"/>
    <w:rsid w:val="00890A8C"/>
    <w:rsid w:val="008926FB"/>
    <w:rsid w:val="008972DF"/>
    <w:rsid w:val="008A354E"/>
    <w:rsid w:val="008A4061"/>
    <w:rsid w:val="008A4743"/>
    <w:rsid w:val="008B58E8"/>
    <w:rsid w:val="008B781B"/>
    <w:rsid w:val="008C77C7"/>
    <w:rsid w:val="008D480D"/>
    <w:rsid w:val="008F6CEA"/>
    <w:rsid w:val="00941BCA"/>
    <w:rsid w:val="00943C7E"/>
    <w:rsid w:val="00966B42"/>
    <w:rsid w:val="00971251"/>
    <w:rsid w:val="00986AC3"/>
    <w:rsid w:val="009B1A66"/>
    <w:rsid w:val="009B2B76"/>
    <w:rsid w:val="009B516C"/>
    <w:rsid w:val="009E6C15"/>
    <w:rsid w:val="00A4700D"/>
    <w:rsid w:val="00A4773F"/>
    <w:rsid w:val="00A61DCC"/>
    <w:rsid w:val="00A9112D"/>
    <w:rsid w:val="00AB1EF3"/>
    <w:rsid w:val="00AB38E9"/>
    <w:rsid w:val="00AB5BB0"/>
    <w:rsid w:val="00AC7AA8"/>
    <w:rsid w:val="00AD0B78"/>
    <w:rsid w:val="00AE0253"/>
    <w:rsid w:val="00AE27F4"/>
    <w:rsid w:val="00B10E0F"/>
    <w:rsid w:val="00B15E83"/>
    <w:rsid w:val="00B27C53"/>
    <w:rsid w:val="00B346CE"/>
    <w:rsid w:val="00B452CF"/>
    <w:rsid w:val="00B60331"/>
    <w:rsid w:val="00B63C08"/>
    <w:rsid w:val="00B957AF"/>
    <w:rsid w:val="00BC388F"/>
    <w:rsid w:val="00BF01DB"/>
    <w:rsid w:val="00C3237C"/>
    <w:rsid w:val="00C32B1D"/>
    <w:rsid w:val="00C53AFD"/>
    <w:rsid w:val="00C61E73"/>
    <w:rsid w:val="00C8320E"/>
    <w:rsid w:val="00CA4D0A"/>
    <w:rsid w:val="00CC1951"/>
    <w:rsid w:val="00CD7CE7"/>
    <w:rsid w:val="00CE078B"/>
    <w:rsid w:val="00CE391C"/>
    <w:rsid w:val="00D200E9"/>
    <w:rsid w:val="00D35871"/>
    <w:rsid w:val="00D36A68"/>
    <w:rsid w:val="00D775D3"/>
    <w:rsid w:val="00D83F78"/>
    <w:rsid w:val="00DA0C0D"/>
    <w:rsid w:val="00DC4AD2"/>
    <w:rsid w:val="00DC6C2A"/>
    <w:rsid w:val="00DD5832"/>
    <w:rsid w:val="00E14308"/>
    <w:rsid w:val="00E22936"/>
    <w:rsid w:val="00E37837"/>
    <w:rsid w:val="00E61833"/>
    <w:rsid w:val="00E739A8"/>
    <w:rsid w:val="00EB3EDF"/>
    <w:rsid w:val="00EF75DF"/>
    <w:rsid w:val="00F00945"/>
    <w:rsid w:val="00F356BD"/>
    <w:rsid w:val="00F35A1A"/>
    <w:rsid w:val="00F46167"/>
    <w:rsid w:val="00F528EC"/>
    <w:rsid w:val="00F708F7"/>
    <w:rsid w:val="00F86A34"/>
    <w:rsid w:val="00FC01EF"/>
    <w:rsid w:val="00FC567A"/>
    <w:rsid w:val="00FC752D"/>
    <w:rsid w:val="00FD4568"/>
    <w:rsid w:val="00FE4428"/>
    <w:rsid w:val="00FE520C"/>
    <w:rsid w:val="00FF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AF2F1"/>
  <w15:chartTrackingRefBased/>
  <w15:docId w15:val="{100D4B9C-863E-4B98-9D22-AB48C4595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next w:val="TableGridLight"/>
    <w:uiPriority w:val="40"/>
    <w:rsid w:val="00AB1EF3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Footer">
    <w:name w:val="footer"/>
    <w:basedOn w:val="Normal"/>
    <w:link w:val="FooterChar"/>
    <w:uiPriority w:val="99"/>
    <w:unhideWhenUsed/>
    <w:rsid w:val="00AB1EF3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B1EF3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B1EF3"/>
  </w:style>
  <w:style w:type="table" w:styleId="TableGridLight">
    <w:name w:val="Grid Table Light"/>
    <w:basedOn w:val="TableNormal"/>
    <w:uiPriority w:val="40"/>
    <w:rsid w:val="00AB1EF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971251"/>
    <w:pPr>
      <w:spacing w:after="200" w:line="276" w:lineRule="auto"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DD58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D5832"/>
  </w:style>
  <w:style w:type="paragraph" w:styleId="NoSpacing">
    <w:name w:val="No Spacing"/>
    <w:uiPriority w:val="1"/>
    <w:qFormat/>
    <w:rsid w:val="001F27D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772CA118805F489F270699A999279A" ma:contentTypeVersion="11" ma:contentTypeDescription="Create a new document." ma:contentTypeScope="" ma:versionID="f6a47f5338f15722a4098945f8156e9d">
  <xsd:schema xmlns:xsd="http://www.w3.org/2001/XMLSchema" xmlns:xs="http://www.w3.org/2001/XMLSchema" xmlns:p="http://schemas.microsoft.com/office/2006/metadata/properties" xmlns:ns2="1d00b7c0-3712-4960-8016-7870f37d0f3d" xmlns:ns3="ef219ebc-efd0-4ca7-a292-e638eccdec77" targetNamespace="http://schemas.microsoft.com/office/2006/metadata/properties" ma:root="true" ma:fieldsID="adffd072386dfc3e294ab8836cdad9d3" ns2:_="" ns3:_="">
    <xsd:import namespace="1d00b7c0-3712-4960-8016-7870f37d0f3d"/>
    <xsd:import namespace="ef219ebc-efd0-4ca7-a292-e638eccde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0b7c0-3712-4960-8016-7870f37d0f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93bdb56-2758-4a91-bcc0-0fd446014a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19ebc-efd0-4ca7-a292-e638eccdec7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513e23e-2986-491a-a6c2-83f0cf22a4a8}" ma:internalName="TaxCatchAll" ma:showField="CatchAllData" ma:web="ef219ebc-efd0-4ca7-a292-e638eccde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00b7c0-3712-4960-8016-7870f37d0f3d">
      <Terms xmlns="http://schemas.microsoft.com/office/infopath/2007/PartnerControls"/>
    </lcf76f155ced4ddcb4097134ff3c332f>
    <TaxCatchAll xmlns="ef219ebc-efd0-4ca7-a292-e638eccdec77" xsi:nil="true"/>
  </documentManagement>
</p:properties>
</file>

<file path=customXml/itemProps1.xml><?xml version="1.0" encoding="utf-8"?>
<ds:datastoreItem xmlns:ds="http://schemas.openxmlformats.org/officeDocument/2006/customXml" ds:itemID="{EE292F02-1200-49D3-B550-AD2F3C670D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D9F531-644E-4FA1-8B73-3916EB4EC172}"/>
</file>

<file path=customXml/itemProps3.xml><?xml version="1.0" encoding="utf-8"?>
<ds:datastoreItem xmlns:ds="http://schemas.openxmlformats.org/officeDocument/2006/customXml" ds:itemID="{0A983BCE-9069-4D4F-A855-CE41560CCAFE}">
  <ds:schemaRefs>
    <ds:schemaRef ds:uri="http://schemas.microsoft.com/office/2006/metadata/properties"/>
    <ds:schemaRef ds:uri="http://schemas.microsoft.com/office/infopath/2007/PartnerControls"/>
    <ds:schemaRef ds:uri="1d00b7c0-3712-4960-8016-7870f37d0f3d"/>
    <ds:schemaRef ds:uri="ef219ebc-efd0-4ca7-a292-e638eccdec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Shemley</dc:creator>
  <cp:keywords/>
  <dc:description/>
  <cp:lastModifiedBy>cyn ryan</cp:lastModifiedBy>
  <cp:revision>4</cp:revision>
  <dcterms:created xsi:type="dcterms:W3CDTF">2023-06-26T13:57:00Z</dcterms:created>
  <dcterms:modified xsi:type="dcterms:W3CDTF">2023-06-26T13:58:00Z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0x0101009C772CA118805F489F270699A999279A</vt:lpwstr>
  </property>
  <property fmtid="{D5CDD505-2E9C-101B-9397-08002B2CF9AE}" pid="3" name="MediaServiceImageTags">
    <vt:lpwstr/>
  </property>
</Properties>
</file>