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1144A23E">
      <w:pPr>
        <w:rPr>
          <w:rFonts w:ascii="Calibri" w:hAnsi="Calibri" w:eastAsia="Calibri" w:cs="Times New Roman"/>
          <w:b/>
          <w:bCs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="00EC1FAC">
        <w:rPr>
          <w:rFonts w:ascii="Calibri" w:hAnsi="Calibri" w:eastAsia="Calibri" w:cs="Times New Roman"/>
          <w:b/>
          <w:bCs/>
          <w:sz w:val="28"/>
          <w:szCs w:val="28"/>
        </w:rPr>
        <w:t xml:space="preserve">Boosting </w:t>
      </w:r>
      <w:r w:rsidR="00A16104">
        <w:rPr>
          <w:rFonts w:ascii="Calibri" w:hAnsi="Calibri" w:eastAsia="Calibri" w:cs="Times New Roman"/>
          <w:b/>
          <w:bCs/>
          <w:sz w:val="28"/>
          <w:szCs w:val="28"/>
        </w:rPr>
        <w:t>a Battery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C1FAC" w:rsidR="00EC1FAC" w:rsidP="00EC1FAC" w:rsidRDefault="00EC1FAC" w14:paraId="4AD4BF66" w14:textId="58AAEFC4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Wear High-Vis vests or other 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types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 of light and/or reflective clothing (if available) while performing this task in high traffic areas.</w:t>
      </w:r>
    </w:p>
    <w:p w:rsidRPr="00EC1FAC" w:rsidR="00EC1FAC" w:rsidP="00EC1FAC" w:rsidRDefault="00EC1FAC" w14:paraId="5EBF9BF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c)    Position the donor vehicle engine close to the receiver vehicle battery, out of direct traffic. Do not let the vehicles touch each other.</w:t>
      </w:r>
    </w:p>
    <w:p w:rsidRPr="00EC1FAC" w:rsidR="00EC1FAC" w:rsidP="1FA88AB4" w:rsidRDefault="00EC1FAC" w14:paraId="77D06DB6" w14:textId="4384848C" w14:noSpellErr="1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1FA88AB4" w:rsidR="00EC1FA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d)    </w:t>
      </w:r>
      <w:bookmarkStart w:name="_Int_YUXRfW9T" w:id="1010771665"/>
      <w:r w:rsidRPr="1FA88AB4" w:rsidR="00EC1FA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Clean</w:t>
      </w:r>
      <w:bookmarkEnd w:id="1010771665"/>
      <w:r w:rsidRPr="1FA88AB4" w:rsidR="00EC1FA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terminals of both batteries so the “+” and “</w:t>
      </w:r>
      <w:r w:rsidRPr="1FA88AB4" w:rsidR="00EC1FA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- “</w:t>
      </w:r>
      <w:r w:rsidRPr="1FA88AB4" w:rsidR="00EC1FA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marks can be clearly seen.</w:t>
      </w:r>
    </w:p>
    <w:p w:rsidRPr="00EC1FAC" w:rsidR="00EC1FAC" w:rsidP="00EC1FAC" w:rsidRDefault="00EC1FAC" w14:paraId="120DC46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e)    Connect the </w:t>
      </w:r>
      <w:r w:rsidRPr="00EC1FAC">
        <w:rPr>
          <w:rFonts w:ascii="Calibri" w:hAnsi="Calibri" w:eastAsia="Calibri" w:cs="Calibri"/>
          <w:b/>
          <w:bCs/>
          <w:sz w:val="24"/>
          <w:szCs w:val="24"/>
          <w:lang w:val="en-US"/>
        </w:rPr>
        <w:t>red cable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 to the “+” posts of each vehicle battery.</w:t>
      </w:r>
    </w:p>
    <w:p w:rsidRPr="00EC1FAC" w:rsidR="00EC1FAC" w:rsidP="00EC1FAC" w:rsidRDefault="00EC1FAC" w14:paraId="35352CE4" w14:textId="2CA75B75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f)     Connect the </w:t>
      </w:r>
      <w:r w:rsidRPr="00EC1FAC">
        <w:rPr>
          <w:rFonts w:ascii="Calibri" w:hAnsi="Calibri" w:eastAsia="Calibri" w:cs="Calibri"/>
          <w:b/>
          <w:bCs/>
          <w:sz w:val="24"/>
          <w:szCs w:val="24"/>
          <w:lang w:val="en-US"/>
        </w:rPr>
        <w:t>black cable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 to the “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- “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post of the good </w:t>
      </w:r>
      <w:r w:rsidRPr="00EC1FAC">
        <w:rPr>
          <w:rFonts w:ascii="Calibri" w:hAnsi="Calibri" w:eastAsia="Calibri" w:cs="Calibri"/>
          <w:b/>
          <w:sz w:val="24"/>
          <w:szCs w:val="24"/>
          <w:u w:val="single"/>
          <w:lang w:val="en-US"/>
        </w:rPr>
        <w:t>donor battery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.</w:t>
      </w:r>
    </w:p>
    <w:p w:rsidRPr="00EC1FAC" w:rsidR="00EC1FAC" w:rsidP="00EC1FAC" w:rsidRDefault="00EC1FAC" w14:paraId="5407EF8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g)    Lastly, connect the other end of the black cable to an unpainted metal part of the vehicle engine. Note: if vehicle(s) are equipped with MRS radio, power supply to radio must be disconnected before boosting.  </w:t>
      </w:r>
    </w:p>
    <w:p w:rsidRPr="00EC1FAC" w:rsidR="00EC1FAC" w:rsidP="00EC1FAC" w:rsidRDefault="00EC1FAC" w14:paraId="4F7C2F68" w14:textId="38552A2E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h)   Start the donor vehicle engine (note that some newer vehicles advise to leave engine off due to internal computer sensing issues-consult 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owner’s manual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).</w:t>
      </w:r>
    </w:p>
    <w:p w:rsidRPr="00EC1FAC" w:rsidR="00EC1FAC" w:rsidP="00EC1FAC" w:rsidRDefault="00EC1FAC" w14:paraId="6A33992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proofErr w:type="spellStart"/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i</w:t>
      </w:r>
      <w:proofErr w:type="spellEnd"/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)     Start the receiver vehicle engine.</w:t>
      </w:r>
    </w:p>
    <w:p w:rsidRPr="00EC1FAC" w:rsidR="00EC1FAC" w:rsidP="00EC1FAC" w:rsidRDefault="00EC1FAC" w14:paraId="58881881" w14:textId="327AE3FA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j)     Once the car is running, remove the cables in 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reverse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 order.</w:t>
      </w:r>
    </w:p>
    <w:p w:rsidRPr="00EC1FAC" w:rsidR="00EC1FAC" w:rsidP="00EC1FAC" w:rsidRDefault="00EC1FAC" w14:paraId="7820FFC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lastRenderedPageBreak/>
        <w:t>k)    Allow receiver vehicle engine to run for at least 10 minutes in order to sufficiently recharge the battery.</w:t>
      </w:r>
    </w:p>
    <w:p w:rsidRPr="00EC1FAC" w:rsidR="00EC1FAC" w:rsidP="00EC1FAC" w:rsidRDefault="00EC1FAC" w14:paraId="25024DB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bCs/>
          <w:sz w:val="24"/>
          <w:szCs w:val="24"/>
          <w:lang w:val="en-US"/>
        </w:rPr>
        <w:t> </w:t>
      </w:r>
    </w:p>
    <w:p w:rsidRPr="00EC1FAC" w:rsidR="00EC1FAC" w:rsidP="00EC1FAC" w:rsidRDefault="00EC1FAC" w14:paraId="646D25A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bCs/>
          <w:sz w:val="24"/>
          <w:szCs w:val="24"/>
          <w:lang w:val="en-US"/>
        </w:rPr>
        <w:t>DON’T:</w:t>
      </w:r>
    </w:p>
    <w:p w:rsidRPr="00EC1FAC" w:rsidR="00EC1FAC" w:rsidP="00EC1FAC" w:rsidRDefault="00EC1FAC" w14:paraId="4A4A30EA" w14:textId="2E633B6E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a)    Do not attempt to auxiliary boost a frozen battery or from which all the electrolyte 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fluid has</w:t>
      </w: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 evaporated</w:t>
      </w:r>
    </w:p>
    <w:p w:rsidRPr="00EC1FAC" w:rsidR="00EC1FAC" w:rsidP="00EC1FAC" w:rsidRDefault="00EC1FAC" w14:paraId="1B435228" w14:textId="62043421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b)    Do not attempt an auxiliary boost if the donor voltage source is greater than 15 volts (</w:t>
      </w:r>
      <w:proofErr w:type="gramStart"/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e.g.</w:t>
      </w:r>
      <w:proofErr w:type="gramEnd"/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 xml:space="preserve"> heavy equipment).</w:t>
      </w:r>
    </w:p>
    <w:p w:rsidRPr="00EC1FAC" w:rsidR="00EC1FAC" w:rsidP="00EC1FAC" w:rsidRDefault="00EC1FAC" w14:paraId="00B3978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EC1FAC">
        <w:rPr>
          <w:rFonts w:ascii="Calibri" w:hAnsi="Calibri" w:eastAsia="Calibri" w:cs="Calibri"/>
          <w:b/>
          <w:sz w:val="24"/>
          <w:szCs w:val="24"/>
          <w:lang w:val="en-US"/>
        </w:rPr>
        <w:t>c)    Do not perform this task in the presence of flammable materials.</w:t>
      </w:r>
    </w:p>
    <w:p w:rsidRPr="006A29E8" w:rsidR="00AB1EF3" w:rsidP="008473AD" w:rsidRDefault="00AB1EF3" w14:paraId="466AAF90" w14:textId="50F8FAB6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/>
          <w:sz w:val="24"/>
          <w:szCs w:val="24"/>
          <w:lang w:val="en-US"/>
        </w:rPr>
      </w:pPr>
    </w:p>
    <w:sectPr w:rsidRPr="006A29E8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343" w:rsidRDefault="00CB5343" w14:paraId="277A67E0" w14:textId="77777777">
      <w:pPr>
        <w:spacing w:after="0" w:line="240" w:lineRule="auto"/>
      </w:pPr>
      <w:r>
        <w:separator/>
      </w:r>
    </w:p>
  </w:endnote>
  <w:endnote w:type="continuationSeparator" w:id="0">
    <w:p w:rsidR="00CB5343" w:rsidRDefault="00CB5343" w14:paraId="132B02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343" w:rsidRDefault="00CB5343" w14:paraId="6DAB457B" w14:textId="77777777">
      <w:pPr>
        <w:spacing w:after="0" w:line="240" w:lineRule="auto"/>
      </w:pPr>
      <w:r>
        <w:separator/>
      </w:r>
    </w:p>
  </w:footnote>
  <w:footnote w:type="continuationSeparator" w:id="0">
    <w:p w:rsidR="00CB5343" w:rsidRDefault="00CB5343" w14:paraId="28F3323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YUXRfW9T" int2:invalidationBookmarkName="" int2:hashCode="+ok9h+H6CmnHlC" int2:id="9mEL5xYD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661D4"/>
    <w:multiLevelType w:val="hybridMultilevel"/>
    <w:tmpl w:val="8684DD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65349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A29E8"/>
    <w:rsid w:val="006D6A95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16104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B5343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C1FAC"/>
    <w:rsid w:val="00EF75DF"/>
    <w:rsid w:val="00F00945"/>
    <w:rsid w:val="00F356BD"/>
    <w:rsid w:val="00F35A1A"/>
    <w:rsid w:val="00F46167"/>
    <w:rsid w:val="00F528EC"/>
    <w:rsid w:val="00F86A34"/>
    <w:rsid w:val="00F979F8"/>
    <w:rsid w:val="00FC01EF"/>
    <w:rsid w:val="00FC567A"/>
    <w:rsid w:val="00FC752D"/>
    <w:rsid w:val="00FD4568"/>
    <w:rsid w:val="00FE4428"/>
    <w:rsid w:val="00FE520C"/>
    <w:rsid w:val="00FF6DB1"/>
    <w:rsid w:val="1FA88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d3324540886541cf" /><Relationship Type="http://schemas.microsoft.com/office/2020/10/relationships/intelligence" Target="intelligence2.xml" Id="R4fe0e2d5adf447a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9650-892c-437a-b71b-8a90804924ca}"/>
      </w:docPartPr>
      <w:docPartBody>
        <w:p w14:paraId="1FA88AB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97FEB-4566-440E-B863-60016B4978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2023-06-27T12:48:00Z</dcterms:created>
  <dcterms:modified xsi:type="dcterms:W3CDTF">2023-07-17T13:28:09Z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