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12B0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5086EADC" w14:textId="77777777" w:rsidTr="001E6B4F">
        <w:tc>
          <w:tcPr>
            <w:tcW w:w="3192" w:type="dxa"/>
          </w:tcPr>
          <w:p w14:paraId="47D7EC9D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419D147C" w14:textId="77777777" w:rsidR="006C6B01" w:rsidRPr="004657BE" w:rsidRDefault="004657BE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57BE">
              <w:rPr>
                <w:rFonts w:cstheme="minorHAnsi"/>
                <w:b/>
                <w:sz w:val="24"/>
                <w:szCs w:val="24"/>
              </w:rPr>
              <w:t>Excavating and Trenching</w:t>
            </w:r>
          </w:p>
        </w:tc>
        <w:tc>
          <w:tcPr>
            <w:tcW w:w="3192" w:type="dxa"/>
          </w:tcPr>
          <w:p w14:paraId="42279D8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4D34500" w14:textId="77777777" w:rsidR="006C6B01" w:rsidRPr="00D3026B" w:rsidRDefault="004657BE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29th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80AB544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0DD8C840" w14:textId="77777777" w:rsidR="006C6B01" w:rsidRPr="00D3026B" w:rsidRDefault="00FF1A5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62ECC8D2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657BE" w:rsidRPr="00880B0A" w14:paraId="05570C32" w14:textId="77777777" w:rsidTr="001E6B4F">
        <w:tc>
          <w:tcPr>
            <w:tcW w:w="2394" w:type="dxa"/>
          </w:tcPr>
          <w:p w14:paraId="30E10465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Pain or injury from physical overexertion</w:t>
            </w:r>
          </w:p>
        </w:tc>
        <w:tc>
          <w:tcPr>
            <w:tcW w:w="2394" w:type="dxa"/>
          </w:tcPr>
          <w:p w14:paraId="437263F1" w14:textId="77777777" w:rsidR="004657BE" w:rsidRPr="00592C87" w:rsidRDefault="004657BE" w:rsidP="004657BE">
            <w:pPr>
              <w:rPr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Exposure to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rock </w:t>
            </w: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dust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1670F8CF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in </w:t>
            </w:r>
            <w:hyperlink r:id="rId8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extreme temperatures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hyperlink r:id="rId9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UV radiation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0705D207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with </w:t>
            </w:r>
            <w:hyperlink r:id="rId10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hand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hyperlink r:id="rId11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powered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heavy powered equipment</w:t>
            </w:r>
          </w:p>
        </w:tc>
      </w:tr>
      <w:tr w:rsidR="004657BE" w:rsidRPr="00880B0A" w14:paraId="5ED44FB3" w14:textId="77777777" w:rsidTr="004657BE">
        <w:trPr>
          <w:trHeight w:val="572"/>
        </w:trPr>
        <w:tc>
          <w:tcPr>
            <w:tcW w:w="2394" w:type="dxa"/>
          </w:tcPr>
          <w:p w14:paraId="777B8FBC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Use of various machinery and tools.</w:t>
            </w:r>
          </w:p>
        </w:tc>
        <w:tc>
          <w:tcPr>
            <w:tcW w:w="2394" w:type="dxa"/>
          </w:tcPr>
          <w:p w14:paraId="5A461AA1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Risk of eye injury from flying particles.</w:t>
            </w:r>
          </w:p>
        </w:tc>
        <w:tc>
          <w:tcPr>
            <w:tcW w:w="2394" w:type="dxa"/>
          </w:tcPr>
          <w:p w14:paraId="4E786BBA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in trenches</w:t>
            </w:r>
          </w:p>
        </w:tc>
        <w:tc>
          <w:tcPr>
            <w:tcW w:w="2394" w:type="dxa"/>
          </w:tcPr>
          <w:p w14:paraId="7CC9A538" w14:textId="77777777" w:rsidR="004657BE" w:rsidRPr="00592C87" w:rsidRDefault="004657BE" w:rsidP="00620F01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Use of various machinery and tools.</w:t>
            </w:r>
          </w:p>
        </w:tc>
      </w:tr>
    </w:tbl>
    <w:p w14:paraId="120277B2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657BE" w:rsidRPr="006A21B5" w14:paraId="3DE0D9C7" w14:textId="77777777" w:rsidTr="00507894">
        <w:tc>
          <w:tcPr>
            <w:tcW w:w="2394" w:type="dxa"/>
          </w:tcPr>
          <w:p w14:paraId="03B6B033" w14:textId="77777777" w:rsidR="004657BE" w:rsidRPr="00BC1050" w:rsidRDefault="004657BE" w:rsidP="00620F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Hearing Protection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394" w:type="dxa"/>
          </w:tcPr>
          <w:p w14:paraId="1292416A" w14:textId="77777777" w:rsidR="004657BE" w:rsidRPr="00BC1050" w:rsidRDefault="004657BE" w:rsidP="0062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0FE42B6B" w14:textId="77777777" w:rsidR="004657BE" w:rsidRPr="00BC1050" w:rsidRDefault="004657BE" w:rsidP="0062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3F626C48" w14:textId="77777777" w:rsidR="004657BE" w:rsidRPr="00BC1050" w:rsidRDefault="004657BE" w:rsidP="00620F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Fall Arrest  Equipment</w:t>
            </w:r>
          </w:p>
        </w:tc>
      </w:tr>
      <w:tr w:rsidR="004657BE" w:rsidRPr="006A21B5" w14:paraId="2CC1BAA1" w14:textId="77777777" w:rsidTr="00507894">
        <w:tc>
          <w:tcPr>
            <w:tcW w:w="2394" w:type="dxa"/>
          </w:tcPr>
          <w:p w14:paraId="760F760A" w14:textId="77777777" w:rsidR="004657BE" w:rsidRPr="00BC1050" w:rsidRDefault="004657BE" w:rsidP="0062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4A305A2A" w14:textId="77777777" w:rsidR="004657BE" w:rsidRPr="00BC1050" w:rsidRDefault="004657BE" w:rsidP="0062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3BFFD2E7" w14:textId="77777777" w:rsidR="004657BE" w:rsidRPr="00BC1050" w:rsidRDefault="004657BE" w:rsidP="00620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604AB2FF" w14:textId="77777777" w:rsidR="004657BE" w:rsidRPr="00BC1050" w:rsidRDefault="004657BE" w:rsidP="00620F0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F216BBC" w14:textId="77777777" w:rsidR="00880B0A" w:rsidRDefault="00880B0A"/>
    <w:p w14:paraId="602EDC71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00CBD065" w14:textId="77777777" w:rsidR="004657BE" w:rsidRDefault="004657BE">
      <w:pPr>
        <w:rPr>
          <w:b/>
        </w:rPr>
      </w:pPr>
    </w:p>
    <w:p w14:paraId="2606510A" w14:textId="77777777" w:rsidR="004657BE" w:rsidRPr="004657BE" w:rsidRDefault="004657BE" w:rsidP="004657BE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ensure that p</w:t>
      </w:r>
      <w:r w:rsidRPr="004657BE">
        <w:rPr>
          <w:rFonts w:cstheme="minorHAnsi"/>
          <w:sz w:val="24"/>
          <w:szCs w:val="24"/>
        </w:rPr>
        <w:t>rior to commencement of any excavation that all underground and/or overhead lines have been identified, exposed and well marked/flagged.</w:t>
      </w:r>
    </w:p>
    <w:p w14:paraId="5B5FB5C3" w14:textId="77777777" w:rsidR="004657BE" w:rsidRPr="004657BE" w:rsidRDefault="004657BE" w:rsidP="004657BE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</w:t>
      </w:r>
      <w:r w:rsidRPr="004657BE">
        <w:rPr>
          <w:rFonts w:cstheme="minorHAnsi"/>
          <w:sz w:val="24"/>
          <w:szCs w:val="24"/>
        </w:rPr>
        <w:t xml:space="preserve"> traffic</w:t>
      </w:r>
      <w:r>
        <w:rPr>
          <w:rFonts w:cstheme="minorHAnsi"/>
          <w:sz w:val="24"/>
          <w:szCs w:val="24"/>
        </w:rPr>
        <w:t xml:space="preserve"> near roads or busy access ways is under control.</w:t>
      </w:r>
    </w:p>
    <w:p w14:paraId="01CCE9F9" w14:textId="77777777" w:rsidR="004657BE" w:rsidRPr="004657BE" w:rsidRDefault="004657BE" w:rsidP="004657BE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u</w:t>
      </w:r>
      <w:r w:rsidRPr="004657BE">
        <w:rPr>
          <w:rFonts w:cstheme="minorHAnsi"/>
          <w:sz w:val="24"/>
          <w:szCs w:val="24"/>
        </w:rPr>
        <w:t>se traffic controllers/flaggers.</w:t>
      </w:r>
    </w:p>
    <w:p w14:paraId="2D38B573" w14:textId="77777777" w:rsidR="004657BE" w:rsidRPr="004657BE" w:rsidRDefault="004657BE" w:rsidP="004657BE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Pr="004657BE">
        <w:rPr>
          <w:rFonts w:cstheme="minorHAnsi"/>
          <w:sz w:val="24"/>
          <w:szCs w:val="24"/>
        </w:rPr>
        <w:t>set up barricades.</w:t>
      </w:r>
    </w:p>
    <w:p w14:paraId="7395B4E6" w14:textId="77777777" w:rsidR="004657BE" w:rsidRPr="004657BE" w:rsidRDefault="004657BE" w:rsidP="004657BE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Pr="004657BE">
        <w:rPr>
          <w:rFonts w:cstheme="minorHAnsi"/>
          <w:sz w:val="24"/>
          <w:szCs w:val="24"/>
        </w:rPr>
        <w:t>provide ladders in immediate area for access/egress of trenches, excavations.</w:t>
      </w:r>
    </w:p>
    <w:p w14:paraId="5149CE45" w14:textId="77777777" w:rsidR="004657BE" w:rsidRPr="004657BE" w:rsidRDefault="004657BE" w:rsidP="004657BE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4657BE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 </w:t>
      </w:r>
      <w:r w:rsidRPr="004657BE">
        <w:rPr>
          <w:rFonts w:cstheme="minorHAnsi"/>
          <w:sz w:val="24"/>
          <w:szCs w:val="24"/>
        </w:rPr>
        <w:t>here the cut back method is not possible, provide timber shoring, trench jacks, sheet piling, cage or other approved method.</w:t>
      </w:r>
    </w:p>
    <w:p w14:paraId="177B0A81" w14:textId="77777777" w:rsidR="00411366" w:rsidRDefault="00411366"/>
    <w:p w14:paraId="664EBDBE" w14:textId="77777777" w:rsidR="00411366" w:rsidRDefault="00411366"/>
    <w:sectPr w:rsidR="00411366" w:rsidSect="006831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767E7" w14:textId="77777777" w:rsidR="00831333" w:rsidRDefault="00831333" w:rsidP="006C6B01">
      <w:pPr>
        <w:spacing w:after="0" w:line="240" w:lineRule="auto"/>
      </w:pPr>
      <w:r>
        <w:separator/>
      </w:r>
    </w:p>
  </w:endnote>
  <w:endnote w:type="continuationSeparator" w:id="0">
    <w:p w14:paraId="216F82C0" w14:textId="77777777" w:rsidR="00831333" w:rsidRDefault="00831333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CA37" w14:textId="77777777" w:rsidR="00FF1A5C" w:rsidRDefault="00FF1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4556" w14:textId="77777777" w:rsidR="00FF1A5C" w:rsidRPr="00FE5156" w:rsidRDefault="00FF1A5C" w:rsidP="00FF1A5C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49FCE2FC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DB8DE" w14:textId="77777777" w:rsidR="00FF1A5C" w:rsidRDefault="00FF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BA46A" w14:textId="77777777" w:rsidR="00831333" w:rsidRDefault="00831333" w:rsidP="006C6B01">
      <w:pPr>
        <w:spacing w:after="0" w:line="240" w:lineRule="auto"/>
      </w:pPr>
      <w:r>
        <w:separator/>
      </w:r>
    </w:p>
  </w:footnote>
  <w:footnote w:type="continuationSeparator" w:id="0">
    <w:p w14:paraId="3A933F31" w14:textId="77777777" w:rsidR="00831333" w:rsidRDefault="00831333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E829" w14:textId="77777777" w:rsidR="00FF1A5C" w:rsidRDefault="00FF1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81698A" w14:paraId="08A8956E" w14:textId="77777777" w:rsidTr="00434BF8">
      <w:tc>
        <w:tcPr>
          <w:tcW w:w="1696" w:type="dxa"/>
        </w:tcPr>
        <w:p w14:paraId="333CA944" w14:textId="77777777" w:rsidR="0081698A" w:rsidRDefault="00831333" w:rsidP="0081698A">
          <w:pPr>
            <w:pStyle w:val="Header"/>
          </w:pPr>
          <w:sdt>
            <w:sdtPr>
              <w:id w:val="353408740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26BC0AC3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52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16F5B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3" DrawAspect="Content" ObjectID="_1651561090" r:id="rId2"/>
            </w:object>
          </w:r>
        </w:p>
      </w:tc>
      <w:tc>
        <w:tcPr>
          <w:tcW w:w="3119" w:type="dxa"/>
        </w:tcPr>
        <w:p w14:paraId="3936710B" w14:textId="77777777" w:rsidR="0081698A" w:rsidRPr="00EE22A3" w:rsidRDefault="0081698A" w:rsidP="0081698A">
          <w:pPr>
            <w:pStyle w:val="Header"/>
            <w:rPr>
              <w:rFonts w:ascii="Abadi" w:hAnsi="Abadi" w:cstheme="majorHAnsi"/>
            </w:rPr>
          </w:pPr>
        </w:p>
        <w:p w14:paraId="789B7694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F2105D2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0E94572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019FF82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06BD095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432D9A01" w14:textId="77777777" w:rsidR="0081698A" w:rsidRPr="00EE22A3" w:rsidRDefault="0081698A" w:rsidP="0081698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779F137" w14:textId="77777777" w:rsidR="0081698A" w:rsidRPr="00EE22A3" w:rsidRDefault="0081698A" w:rsidP="0081698A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2C27A9C4" w14:textId="77777777" w:rsidR="0081698A" w:rsidRPr="00EE22A3" w:rsidRDefault="0081698A" w:rsidP="0081698A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76D9D8D7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43DB" w14:textId="77777777" w:rsidR="00FF1A5C" w:rsidRDefault="00FF1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61C56"/>
    <w:multiLevelType w:val="hybridMultilevel"/>
    <w:tmpl w:val="9B84B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0773D"/>
    <w:multiLevelType w:val="hybridMultilevel"/>
    <w:tmpl w:val="6C0C8E3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81C75"/>
    <w:rsid w:val="001555B6"/>
    <w:rsid w:val="00157C86"/>
    <w:rsid w:val="001C47A8"/>
    <w:rsid w:val="00281EC2"/>
    <w:rsid w:val="00286325"/>
    <w:rsid w:val="00331418"/>
    <w:rsid w:val="003900B5"/>
    <w:rsid w:val="00411366"/>
    <w:rsid w:val="00447D7C"/>
    <w:rsid w:val="004657BE"/>
    <w:rsid w:val="00661415"/>
    <w:rsid w:val="00683191"/>
    <w:rsid w:val="006A0380"/>
    <w:rsid w:val="006A2888"/>
    <w:rsid w:val="006B4592"/>
    <w:rsid w:val="006C6B01"/>
    <w:rsid w:val="00707BE1"/>
    <w:rsid w:val="00710D14"/>
    <w:rsid w:val="00747D3B"/>
    <w:rsid w:val="00754848"/>
    <w:rsid w:val="007A3BDD"/>
    <w:rsid w:val="0081698A"/>
    <w:rsid w:val="00820DBB"/>
    <w:rsid w:val="00831333"/>
    <w:rsid w:val="00880B0A"/>
    <w:rsid w:val="009652A1"/>
    <w:rsid w:val="009753D7"/>
    <w:rsid w:val="00A6509A"/>
    <w:rsid w:val="00A70772"/>
    <w:rsid w:val="00A70A61"/>
    <w:rsid w:val="00A7659A"/>
    <w:rsid w:val="00B0114E"/>
    <w:rsid w:val="00B90AED"/>
    <w:rsid w:val="00BC0259"/>
    <w:rsid w:val="00BC5403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D0997"/>
    <w:rsid w:val="00E504ED"/>
    <w:rsid w:val="00EB3C51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68C53A1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phys_agents/hot_cold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ohs.ca/oshanswers/safety_haz/power_tool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cohs.ca/oshanswers/safety_haz/hand_tool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ohs.ca/oshanswers/phys_agents/ultravioletradiation.html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8FC24-241C-40DB-AB1F-53EF67DDE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5C4B0-E150-4857-B9F2-B43B24C92C57}"/>
</file>

<file path=customXml/itemProps3.xml><?xml version="1.0" encoding="utf-8"?>
<ds:datastoreItem xmlns:ds="http://schemas.openxmlformats.org/officeDocument/2006/customXml" ds:itemID="{A115E4F6-D980-4EEA-8536-B648C89F0052}"/>
</file>

<file path=customXml/itemProps4.xml><?xml version="1.0" encoding="utf-8"?>
<ds:datastoreItem xmlns:ds="http://schemas.openxmlformats.org/officeDocument/2006/customXml" ds:itemID="{2523630F-BFC2-4032-94CE-3E4719789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Laura Langille</cp:lastModifiedBy>
  <cp:revision>2</cp:revision>
  <dcterms:created xsi:type="dcterms:W3CDTF">2020-05-21T13:12:00Z</dcterms:created>
  <dcterms:modified xsi:type="dcterms:W3CDTF">2020-05-21T13:12:00Z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