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2036B" w14:textId="7F74C29A" w:rsidR="00877A0D" w:rsidRDefault="00877A0D" w:rsidP="00877A0D">
      <w:pPr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  <w:r w:rsidRPr="00B06D39">
        <w:rPr>
          <w:rFonts w:asciiTheme="minorHAnsi" w:hAnsiTheme="minorHAnsi"/>
          <w:b/>
          <w:sz w:val="28"/>
          <w:szCs w:val="28"/>
        </w:rPr>
        <w:t xml:space="preserve">Sample General Safe Work Practice </w:t>
      </w:r>
      <w:r w:rsidR="004375FE">
        <w:rPr>
          <w:rFonts w:asciiTheme="minorHAnsi" w:hAnsiTheme="minorHAnsi"/>
          <w:b/>
          <w:sz w:val="28"/>
          <w:szCs w:val="28"/>
        </w:rPr>
        <w:t xml:space="preserve">for </w:t>
      </w:r>
      <w:r w:rsidR="005F7B56">
        <w:rPr>
          <w:rFonts w:asciiTheme="minorHAnsi" w:hAnsiTheme="minorHAnsi"/>
          <w:b/>
          <w:sz w:val="28"/>
          <w:szCs w:val="28"/>
        </w:rPr>
        <w:t>Dump Truck</w:t>
      </w:r>
    </w:p>
    <w:p w14:paraId="17091EC7" w14:textId="53EE888A" w:rsidR="006B327A" w:rsidRDefault="006B327A" w:rsidP="00877A0D">
      <w:pPr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</w:p>
    <w:p w14:paraId="61046F40" w14:textId="77777777" w:rsidR="005F7B56" w:rsidRDefault="005F7B56" w:rsidP="005F7B56">
      <w:pPr>
        <w:spacing w:after="240"/>
        <w:jc w:val="both"/>
      </w:pPr>
      <w:r w:rsidRPr="005F7B56">
        <w:rPr>
          <w:b/>
          <w:bCs/>
        </w:rPr>
        <w:t>Inspections:</w:t>
      </w:r>
      <w:r>
        <w:t xml:space="preserve"> </w:t>
      </w:r>
    </w:p>
    <w:p w14:paraId="1C3B36BE" w14:textId="77777777" w:rsidR="005F7B56" w:rsidRDefault="005F7B56" w:rsidP="005F7B56">
      <w:pPr>
        <w:pStyle w:val="ListParagraph"/>
        <w:numPr>
          <w:ilvl w:val="0"/>
          <w:numId w:val="13"/>
        </w:numPr>
        <w:spacing w:after="240"/>
        <w:jc w:val="both"/>
      </w:pPr>
      <w:r>
        <w:t xml:space="preserve">Conduct a documented pre-trip to inspect the truck to ensure it is in safe operating </w:t>
      </w:r>
      <w:proofErr w:type="spellStart"/>
      <w:r>
        <w:t>condition.</w:t>
      </w:r>
      <w:proofErr w:type="spellEnd"/>
    </w:p>
    <w:p w14:paraId="4E1852E1" w14:textId="77777777" w:rsidR="005F7B56" w:rsidRDefault="005F7B56" w:rsidP="005F7B56">
      <w:pPr>
        <w:pStyle w:val="ListParagraph"/>
        <w:numPr>
          <w:ilvl w:val="0"/>
          <w:numId w:val="13"/>
        </w:numPr>
        <w:spacing w:after="240"/>
        <w:jc w:val="both"/>
      </w:pPr>
      <w:r>
        <w:t xml:space="preserve">Check the dump box lift mechanism regularly to ensure the pump, reservoir, </w:t>
      </w:r>
      <w:proofErr w:type="gramStart"/>
      <w:r>
        <w:t>hoses</w:t>
      </w:r>
      <w:proofErr w:type="gramEnd"/>
      <w:r>
        <w:t xml:space="preserve"> and other critical components are free of defects and in good working order. </w:t>
      </w:r>
    </w:p>
    <w:p w14:paraId="5012E30F" w14:textId="77777777" w:rsidR="005F7B56" w:rsidRDefault="005F7B56" w:rsidP="005F7B56">
      <w:pPr>
        <w:pStyle w:val="ListParagraph"/>
        <w:numPr>
          <w:ilvl w:val="0"/>
          <w:numId w:val="13"/>
        </w:numPr>
        <w:spacing w:after="240"/>
        <w:jc w:val="both"/>
      </w:pPr>
      <w:r>
        <w:t xml:space="preserve">Check the condition of the brakes and adjust them regularly to ensure they are functioning properly. </w:t>
      </w:r>
    </w:p>
    <w:p w14:paraId="34B4CFD8" w14:textId="77777777" w:rsidR="005F7B56" w:rsidRDefault="005F7B56" w:rsidP="005F7B56">
      <w:pPr>
        <w:pStyle w:val="ListParagraph"/>
        <w:numPr>
          <w:ilvl w:val="0"/>
          <w:numId w:val="13"/>
        </w:numPr>
        <w:spacing w:after="240"/>
        <w:jc w:val="both"/>
      </w:pPr>
      <w:r>
        <w:t>Ensure the required government inspections of the vehicle are conducted and are current.</w:t>
      </w:r>
    </w:p>
    <w:p w14:paraId="2B004821" w14:textId="77777777" w:rsidR="005F7B56" w:rsidRDefault="005F7B56" w:rsidP="005F7B56">
      <w:pPr>
        <w:pStyle w:val="ListParagraph"/>
        <w:numPr>
          <w:ilvl w:val="0"/>
          <w:numId w:val="13"/>
        </w:numPr>
        <w:spacing w:after="240"/>
        <w:jc w:val="both"/>
      </w:pPr>
      <w:r>
        <w:t xml:space="preserve">Carry all registrations and permits necessary when travelling on public roads. </w:t>
      </w:r>
    </w:p>
    <w:p w14:paraId="3A9B2479" w14:textId="77777777" w:rsidR="005F7B56" w:rsidRDefault="005F7B56" w:rsidP="005F7B56">
      <w:pPr>
        <w:pStyle w:val="ListParagraph"/>
        <w:numPr>
          <w:ilvl w:val="0"/>
          <w:numId w:val="13"/>
        </w:numPr>
        <w:spacing w:after="240"/>
        <w:jc w:val="both"/>
      </w:pPr>
      <w:r>
        <w:t xml:space="preserve">Fill in your </w:t>
      </w:r>
      <w:proofErr w:type="gramStart"/>
      <w:r>
        <w:t>log book</w:t>
      </w:r>
      <w:proofErr w:type="gramEnd"/>
      <w:r>
        <w:t xml:space="preserve"> </w:t>
      </w:r>
      <w:r>
        <w:t>as required.</w:t>
      </w:r>
    </w:p>
    <w:p w14:paraId="74885F84" w14:textId="77777777" w:rsidR="005F7B56" w:rsidRDefault="005F7B56" w:rsidP="005F7B56">
      <w:pPr>
        <w:pStyle w:val="ListParagraph"/>
        <w:numPr>
          <w:ilvl w:val="0"/>
          <w:numId w:val="13"/>
        </w:numPr>
        <w:spacing w:after="240"/>
        <w:jc w:val="both"/>
      </w:pPr>
      <w:r>
        <w:t xml:space="preserve">Conduct a documented post trip inspection at the end of your day and report any safety issues to the truck mechanic. Have him sign off your </w:t>
      </w:r>
      <w:proofErr w:type="gramStart"/>
      <w:r>
        <w:t>log book</w:t>
      </w:r>
      <w:proofErr w:type="gramEnd"/>
      <w:r>
        <w:t xml:space="preserve"> when the repairs are completed. </w:t>
      </w:r>
    </w:p>
    <w:p w14:paraId="52CB6585" w14:textId="77777777" w:rsidR="005F7B56" w:rsidRDefault="005F7B56" w:rsidP="005F7B56">
      <w:pPr>
        <w:spacing w:after="240"/>
        <w:jc w:val="both"/>
      </w:pPr>
      <w:r w:rsidRPr="005F7B56">
        <w:rPr>
          <w:b/>
          <w:bCs/>
        </w:rPr>
        <w:t>Operating</w:t>
      </w:r>
      <w:r>
        <w:t xml:space="preserve">: </w:t>
      </w:r>
    </w:p>
    <w:p w14:paraId="7A0425D4" w14:textId="77777777" w:rsidR="005F7B56" w:rsidRDefault="005F7B56" w:rsidP="005F7B56">
      <w:pPr>
        <w:pStyle w:val="ListParagraph"/>
        <w:numPr>
          <w:ilvl w:val="0"/>
          <w:numId w:val="14"/>
        </w:numPr>
        <w:spacing w:after="240"/>
        <w:jc w:val="both"/>
      </w:pPr>
      <w:proofErr w:type="gramStart"/>
      <w:r>
        <w:t>Wear your seatbelt at all times</w:t>
      </w:r>
      <w:proofErr w:type="gramEnd"/>
      <w:r>
        <w:t xml:space="preserve"> when your truck is in motion. </w:t>
      </w:r>
    </w:p>
    <w:p w14:paraId="2713DC10" w14:textId="77777777" w:rsidR="005F7B56" w:rsidRDefault="005F7B56" w:rsidP="005F7B56">
      <w:pPr>
        <w:pStyle w:val="ListParagraph"/>
        <w:numPr>
          <w:ilvl w:val="0"/>
          <w:numId w:val="14"/>
        </w:numPr>
        <w:spacing w:after="240"/>
        <w:jc w:val="both"/>
      </w:pPr>
      <w:r>
        <w:t xml:space="preserve">Make sure you have all the required radio frequencies before you start on a new haul. </w:t>
      </w:r>
    </w:p>
    <w:p w14:paraId="30DBFA5C" w14:textId="77777777" w:rsidR="005F7B56" w:rsidRDefault="005F7B56" w:rsidP="005F7B56">
      <w:pPr>
        <w:pStyle w:val="ListParagraph"/>
        <w:numPr>
          <w:ilvl w:val="0"/>
          <w:numId w:val="14"/>
        </w:numPr>
        <w:spacing w:after="240"/>
        <w:jc w:val="both"/>
      </w:pPr>
      <w:r>
        <w:t xml:space="preserve">Ask for all the hazard information before you start a new haul. </w:t>
      </w:r>
    </w:p>
    <w:p w14:paraId="30E4CFA4" w14:textId="77777777" w:rsidR="005F7B56" w:rsidRDefault="005F7B56" w:rsidP="005F7B56">
      <w:pPr>
        <w:pStyle w:val="ListParagraph"/>
        <w:numPr>
          <w:ilvl w:val="0"/>
          <w:numId w:val="14"/>
        </w:numPr>
        <w:spacing w:after="240"/>
        <w:jc w:val="both"/>
      </w:pPr>
      <w:r>
        <w:t xml:space="preserve">Call your kilometers according to the protocol posted at the start of the road. </w:t>
      </w:r>
    </w:p>
    <w:p w14:paraId="2D583562" w14:textId="77777777" w:rsidR="005F7B56" w:rsidRDefault="005F7B56" w:rsidP="005F7B56">
      <w:pPr>
        <w:pStyle w:val="ListParagraph"/>
        <w:numPr>
          <w:ilvl w:val="0"/>
          <w:numId w:val="14"/>
        </w:numPr>
        <w:spacing w:after="240"/>
        <w:jc w:val="both"/>
      </w:pPr>
      <w:r>
        <w:t xml:space="preserve">If in </w:t>
      </w:r>
      <w:proofErr w:type="gramStart"/>
      <w:r>
        <w:t>doubt</w:t>
      </w:r>
      <w:proofErr w:type="gramEnd"/>
      <w:r>
        <w:t xml:space="preserve"> ask if you are unsure of the calling protocol or if you are on the correct channel.</w:t>
      </w:r>
    </w:p>
    <w:p w14:paraId="07B31EB4" w14:textId="77777777" w:rsidR="005F7B56" w:rsidRDefault="005F7B56" w:rsidP="005F7B56">
      <w:pPr>
        <w:pStyle w:val="ListParagraph"/>
        <w:numPr>
          <w:ilvl w:val="0"/>
          <w:numId w:val="14"/>
        </w:numPr>
        <w:spacing w:after="240"/>
        <w:jc w:val="both"/>
      </w:pPr>
      <w:r>
        <w:t xml:space="preserve">Drive with the headlights on </w:t>
      </w:r>
      <w:proofErr w:type="gramStart"/>
      <w:r>
        <w:t>at all times</w:t>
      </w:r>
      <w:proofErr w:type="gramEnd"/>
      <w:r>
        <w:t xml:space="preserve">. </w:t>
      </w:r>
    </w:p>
    <w:p w14:paraId="3A629F10" w14:textId="77777777" w:rsidR="005F7B56" w:rsidRDefault="005F7B56" w:rsidP="005F7B56">
      <w:pPr>
        <w:pStyle w:val="ListParagraph"/>
        <w:numPr>
          <w:ilvl w:val="0"/>
          <w:numId w:val="14"/>
        </w:numPr>
        <w:spacing w:after="240"/>
        <w:jc w:val="both"/>
      </w:pPr>
      <w:r>
        <w:t xml:space="preserve">Drive within the posted speed limits and/or within safe speeds determined by the conditions of the road. </w:t>
      </w:r>
    </w:p>
    <w:p w14:paraId="796421A0" w14:textId="77777777" w:rsidR="005F7B56" w:rsidRDefault="005F7B56" w:rsidP="005F7B56">
      <w:pPr>
        <w:pStyle w:val="ListParagraph"/>
        <w:numPr>
          <w:ilvl w:val="0"/>
          <w:numId w:val="14"/>
        </w:numPr>
        <w:spacing w:after="240"/>
        <w:jc w:val="both"/>
      </w:pPr>
      <w:r>
        <w:t xml:space="preserve">Always get into and leave the truck in a safe manner using the handholds provided to prevent slipping and tripping. (Use the </w:t>
      </w:r>
      <w:proofErr w:type="gramStart"/>
      <w:r>
        <w:t>3 point</w:t>
      </w:r>
      <w:proofErr w:type="gramEnd"/>
      <w:r>
        <w:t xml:space="preserve"> mount/dismount.) </w:t>
      </w:r>
    </w:p>
    <w:p w14:paraId="12F97CE6" w14:textId="77777777" w:rsidR="005F7B56" w:rsidRDefault="005F7B56" w:rsidP="005F7B56">
      <w:pPr>
        <w:pStyle w:val="ListParagraph"/>
        <w:numPr>
          <w:ilvl w:val="0"/>
          <w:numId w:val="14"/>
        </w:numPr>
        <w:spacing w:after="240"/>
        <w:jc w:val="both"/>
      </w:pPr>
      <w:r>
        <w:t xml:space="preserve">Stay inside the truck cab or out in front of the unit while being loaded. </w:t>
      </w:r>
    </w:p>
    <w:p w14:paraId="56A024AC" w14:textId="77777777" w:rsidR="005F7B56" w:rsidRDefault="005F7B56" w:rsidP="005F7B56">
      <w:pPr>
        <w:pStyle w:val="ListParagraph"/>
        <w:numPr>
          <w:ilvl w:val="0"/>
          <w:numId w:val="14"/>
        </w:numPr>
        <w:spacing w:after="240"/>
        <w:jc w:val="both"/>
      </w:pPr>
      <w:r>
        <w:t xml:space="preserve">Watch the load being loaded with your mirrors; notify the loader operator right away if you see any </w:t>
      </w:r>
      <w:proofErr w:type="gramStart"/>
      <w:r>
        <w:t>issues</w:t>
      </w:r>
      <w:proofErr w:type="gramEnd"/>
      <w:r>
        <w:t xml:space="preserve"> especially on his blind side. </w:t>
      </w:r>
    </w:p>
    <w:p w14:paraId="4F1079AF" w14:textId="77777777" w:rsidR="005F7B56" w:rsidRDefault="005F7B56" w:rsidP="005F7B56">
      <w:pPr>
        <w:pStyle w:val="ListParagraph"/>
        <w:numPr>
          <w:ilvl w:val="0"/>
          <w:numId w:val="14"/>
        </w:numPr>
        <w:spacing w:after="240"/>
        <w:jc w:val="both"/>
      </w:pPr>
      <w:r>
        <w:t xml:space="preserve">Communicate with the </w:t>
      </w:r>
      <w:proofErr w:type="spellStart"/>
      <w:r>
        <w:t>loaderman</w:t>
      </w:r>
      <w:proofErr w:type="spellEnd"/>
      <w:r>
        <w:t xml:space="preserve"> when the loading is complete. </w:t>
      </w:r>
    </w:p>
    <w:p w14:paraId="08171E57" w14:textId="77777777" w:rsidR="005F7B56" w:rsidRDefault="005F7B56" w:rsidP="005F7B56">
      <w:pPr>
        <w:pStyle w:val="ListParagraph"/>
        <w:numPr>
          <w:ilvl w:val="0"/>
          <w:numId w:val="14"/>
        </w:numPr>
        <w:spacing w:after="240"/>
        <w:jc w:val="both"/>
      </w:pPr>
      <w:r>
        <w:t xml:space="preserve">Check your weight. Do not overload for truck, </w:t>
      </w:r>
      <w:proofErr w:type="gramStart"/>
      <w:r>
        <w:t>bridge</w:t>
      </w:r>
      <w:proofErr w:type="gramEnd"/>
      <w:r>
        <w:t xml:space="preserve"> or road limits. </w:t>
      </w:r>
    </w:p>
    <w:p w14:paraId="3D9D596C" w14:textId="77777777" w:rsidR="005F7B56" w:rsidRDefault="005F7B56" w:rsidP="005F7B56">
      <w:pPr>
        <w:spacing w:after="240"/>
        <w:jc w:val="both"/>
        <w:rPr>
          <w:b/>
          <w:bCs/>
        </w:rPr>
      </w:pPr>
    </w:p>
    <w:p w14:paraId="46312E76" w14:textId="67D05016" w:rsidR="005F7B56" w:rsidRDefault="005F7B56" w:rsidP="005F7B56">
      <w:pPr>
        <w:spacing w:after="240"/>
        <w:jc w:val="both"/>
      </w:pPr>
      <w:r w:rsidRPr="005F7B56">
        <w:rPr>
          <w:b/>
          <w:bCs/>
        </w:rPr>
        <w:lastRenderedPageBreak/>
        <w:t>Unloading</w:t>
      </w:r>
      <w:r>
        <w:t xml:space="preserve"> </w:t>
      </w:r>
    </w:p>
    <w:p w14:paraId="03239104" w14:textId="77777777" w:rsidR="005F7B56" w:rsidRDefault="005F7B56" w:rsidP="005F7B56">
      <w:pPr>
        <w:pStyle w:val="ListParagraph"/>
        <w:numPr>
          <w:ilvl w:val="0"/>
          <w:numId w:val="15"/>
        </w:numPr>
        <w:spacing w:after="240"/>
        <w:jc w:val="both"/>
      </w:pPr>
      <w:r>
        <w:t>Approach the dumping area in a safe manner. Watch for other workers and machinery which might be present. Confirm unloading location with spreader/grader/cat/foreman.</w:t>
      </w:r>
    </w:p>
    <w:p w14:paraId="258E5620" w14:textId="77777777" w:rsidR="005F7B56" w:rsidRDefault="005F7B56" w:rsidP="005F7B56">
      <w:pPr>
        <w:pStyle w:val="ListParagraph"/>
        <w:numPr>
          <w:ilvl w:val="0"/>
          <w:numId w:val="15"/>
        </w:numPr>
        <w:spacing w:after="240"/>
        <w:jc w:val="both"/>
      </w:pPr>
      <w:r>
        <w:t xml:space="preserve">Follow the safe dumping procedures established at the unloading site. </w:t>
      </w:r>
    </w:p>
    <w:p w14:paraId="0536813E" w14:textId="77777777" w:rsidR="005F7B56" w:rsidRDefault="005F7B56" w:rsidP="005F7B56">
      <w:pPr>
        <w:pStyle w:val="ListParagraph"/>
        <w:numPr>
          <w:ilvl w:val="0"/>
          <w:numId w:val="15"/>
        </w:numPr>
        <w:spacing w:after="240"/>
        <w:jc w:val="both"/>
      </w:pPr>
      <w:r>
        <w:t xml:space="preserve">Wear required P.P.E. when out of the cab. </w:t>
      </w:r>
    </w:p>
    <w:p w14:paraId="68FC14A9" w14:textId="595DF6F4" w:rsidR="00202F8B" w:rsidRPr="005F7B56" w:rsidRDefault="005F7B56" w:rsidP="007A69A6">
      <w:pPr>
        <w:pStyle w:val="ListParagraph"/>
        <w:numPr>
          <w:ilvl w:val="0"/>
          <w:numId w:val="15"/>
        </w:numPr>
        <w:spacing w:after="240"/>
        <w:ind w:left="360"/>
        <w:jc w:val="both"/>
        <w:rPr>
          <w:szCs w:val="24"/>
        </w:rPr>
      </w:pPr>
      <w:r>
        <w:t xml:space="preserve">Apply truck parking brake before leaving the cab. </w:t>
      </w:r>
    </w:p>
    <w:sectPr w:rsidR="00202F8B" w:rsidRPr="005F7B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8A0C7" w14:textId="77777777" w:rsidR="00DA0CEB" w:rsidRDefault="00DA0CEB" w:rsidP="00C60912">
      <w:r>
        <w:separator/>
      </w:r>
    </w:p>
  </w:endnote>
  <w:endnote w:type="continuationSeparator" w:id="0">
    <w:p w14:paraId="7E2EB017" w14:textId="77777777" w:rsidR="00DA0CEB" w:rsidRDefault="00DA0CEB" w:rsidP="00C6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A065A" w14:textId="77777777" w:rsidR="00C60912" w:rsidRDefault="00C609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E538B" w14:textId="77777777" w:rsidR="00C60912" w:rsidRDefault="00C60912" w:rsidP="00C60912">
    <w:pPr>
      <w:rPr>
        <w:sz w:val="16"/>
        <w:szCs w:val="16"/>
      </w:rPr>
    </w:pPr>
    <w:bookmarkStart w:id="1" w:name="_Hlk519685983"/>
    <w:r>
      <w:rPr>
        <w:sz w:val="16"/>
        <w:szCs w:val="16"/>
      </w:rPr>
      <w:t xml:space="preserve">Please note: This document is for information purposes only as a guide. The safe job procedures (SJP) and safe work practices (SWP) created for your workplace should reflect your organizations processes, equipment and hazards as identified by a hazard analysis. Construction Safety Nova Scotia does not assume responsibility for the use of information in this document. If assistance is needed to complete a SWP and SJP for your </w:t>
    </w:r>
    <w:proofErr w:type="gramStart"/>
    <w:r>
      <w:rPr>
        <w:sz w:val="16"/>
        <w:szCs w:val="16"/>
      </w:rPr>
      <w:t>organization</w:t>
    </w:r>
    <w:proofErr w:type="gramEnd"/>
    <w:r>
      <w:rPr>
        <w:sz w:val="16"/>
        <w:szCs w:val="16"/>
      </w:rPr>
      <w:t xml:space="preserve"> please contact CSNS member services at constructionsafetyns.ca or 1.800.971.3888.</w:t>
    </w:r>
  </w:p>
  <w:bookmarkEnd w:id="1"/>
  <w:p w14:paraId="5EF7C154" w14:textId="77777777" w:rsidR="00C60912" w:rsidRDefault="00C60912" w:rsidP="00C60912">
    <w:pPr>
      <w:pStyle w:val="Footer"/>
    </w:pPr>
  </w:p>
  <w:p w14:paraId="61C09871" w14:textId="77777777" w:rsidR="00C60912" w:rsidRDefault="00C60912" w:rsidP="00C60912">
    <w:pPr>
      <w:pStyle w:val="Footer"/>
    </w:pPr>
  </w:p>
  <w:p w14:paraId="0EF3327D" w14:textId="77777777" w:rsidR="00C60912" w:rsidRDefault="00C609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F127C" w14:textId="77777777" w:rsidR="00C60912" w:rsidRDefault="00C60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780C9" w14:textId="77777777" w:rsidR="00DA0CEB" w:rsidRDefault="00DA0CEB" w:rsidP="00C60912">
      <w:r>
        <w:separator/>
      </w:r>
    </w:p>
  </w:footnote>
  <w:footnote w:type="continuationSeparator" w:id="0">
    <w:p w14:paraId="4C1081C7" w14:textId="77777777" w:rsidR="00DA0CEB" w:rsidRDefault="00DA0CEB" w:rsidP="00C60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2F01D" w14:textId="77777777" w:rsidR="00C60912" w:rsidRDefault="00C609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C60912" w14:paraId="04EF37A3" w14:textId="77777777" w:rsidTr="008454E7">
      <w:tc>
        <w:tcPr>
          <w:tcW w:w="1696" w:type="dxa"/>
        </w:tcPr>
        <w:p w14:paraId="0AE30DB7" w14:textId="715F60B1" w:rsidR="00C60912" w:rsidRDefault="00DA0CEB" w:rsidP="00C60912">
          <w:pPr>
            <w:pStyle w:val="Header"/>
          </w:pPr>
          <w:bookmarkStart w:id="0" w:name="_Hlk519686030"/>
          <w:r>
            <w:rPr>
              <w:noProof/>
            </w:rPr>
            <w:object w:dxaOrig="1440" w:dyaOrig="1440" w14:anchorId="777E64C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1.55pt;margin-top:7.8pt;width:1in;height:1in;z-index:251660288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2050" DrawAspect="Content" ObjectID="_1651905061" r:id="rId2"/>
            </w:object>
          </w:r>
        </w:p>
      </w:tc>
      <w:tc>
        <w:tcPr>
          <w:tcW w:w="3119" w:type="dxa"/>
        </w:tcPr>
        <w:p w14:paraId="4391EBC3" w14:textId="77777777" w:rsidR="00C60912" w:rsidRPr="00EE22A3" w:rsidRDefault="00C60912" w:rsidP="00C60912">
          <w:pPr>
            <w:pStyle w:val="Header"/>
            <w:rPr>
              <w:rFonts w:ascii="Abadi" w:hAnsi="Abadi" w:cstheme="majorHAnsi"/>
            </w:rPr>
          </w:pPr>
        </w:p>
        <w:p w14:paraId="500E8037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575998CB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23478348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09842B57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2E7F5557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>Fax: 902 468 884</w:t>
          </w:r>
          <w:r>
            <w:rPr>
              <w:rFonts w:ascii="Abadi" w:hAnsi="Abadi" w:cstheme="majorHAnsi"/>
              <w:color w:val="303958"/>
              <w:sz w:val="18"/>
              <w:szCs w:val="18"/>
            </w:rPr>
            <w:t>3</w:t>
          </w:r>
        </w:p>
        <w:p w14:paraId="65F9AEF0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ED6E17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  <w:p w14:paraId="36B92034" w14:textId="77777777" w:rsidR="00C60912" w:rsidRPr="00EE22A3" w:rsidRDefault="00C60912" w:rsidP="00C60912">
          <w:pPr>
            <w:ind w:firstLine="720"/>
            <w:rPr>
              <w:rFonts w:ascii="Abadi" w:hAnsi="Abadi" w:cstheme="majorHAnsi"/>
            </w:rPr>
          </w:pPr>
        </w:p>
      </w:tc>
      <w:tc>
        <w:tcPr>
          <w:tcW w:w="5731" w:type="dxa"/>
        </w:tcPr>
        <w:p w14:paraId="77153DC2" w14:textId="77777777" w:rsidR="00C60912" w:rsidRPr="00EE22A3" w:rsidRDefault="00C60912" w:rsidP="00C60912">
          <w:pPr>
            <w:pStyle w:val="Header"/>
            <w:rPr>
              <w:rFonts w:ascii="Arial" w:hAnsi="Arial" w:cs="Arial"/>
            </w:rPr>
          </w:pPr>
        </w:p>
      </w:tc>
    </w:tr>
  </w:tbl>
  <w:bookmarkEnd w:id="0"/>
  <w:p w14:paraId="6162FC3D" w14:textId="730D5B30" w:rsidR="00C60912" w:rsidRPr="00C60912" w:rsidRDefault="00DA0CEB" w:rsidP="00C60912">
    <w:pPr>
      <w:pStyle w:val="Header"/>
    </w:pPr>
    <w:sdt>
      <w:sdtPr>
        <w:id w:val="353408753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064A9D3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1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FA25E" w14:textId="77777777" w:rsidR="00C60912" w:rsidRDefault="00C60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C0F31"/>
    <w:multiLevelType w:val="hybridMultilevel"/>
    <w:tmpl w:val="228EE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75DD4"/>
    <w:multiLevelType w:val="multilevel"/>
    <w:tmpl w:val="92A4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40530"/>
    <w:multiLevelType w:val="hybridMultilevel"/>
    <w:tmpl w:val="86364B2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F564D"/>
    <w:multiLevelType w:val="hybridMultilevel"/>
    <w:tmpl w:val="2BBC3810"/>
    <w:lvl w:ilvl="0" w:tplc="A3384BC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30726"/>
    <w:multiLevelType w:val="multilevel"/>
    <w:tmpl w:val="CAD2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5524B"/>
    <w:multiLevelType w:val="hybridMultilevel"/>
    <w:tmpl w:val="6B204BCA"/>
    <w:lvl w:ilvl="0" w:tplc="EB6055D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C34A49"/>
    <w:multiLevelType w:val="hybridMultilevel"/>
    <w:tmpl w:val="08B0C94C"/>
    <w:lvl w:ilvl="0" w:tplc="E03864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7B3693"/>
    <w:multiLevelType w:val="hybridMultilevel"/>
    <w:tmpl w:val="AAE82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951A9"/>
    <w:multiLevelType w:val="multilevel"/>
    <w:tmpl w:val="F3849DA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015D38"/>
    <w:multiLevelType w:val="hybridMultilevel"/>
    <w:tmpl w:val="DD4C4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87568"/>
    <w:multiLevelType w:val="hybridMultilevel"/>
    <w:tmpl w:val="C73E2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772F3"/>
    <w:multiLevelType w:val="hybridMultilevel"/>
    <w:tmpl w:val="A1A83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102B49"/>
    <w:multiLevelType w:val="hybridMultilevel"/>
    <w:tmpl w:val="A17EE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375DB"/>
    <w:multiLevelType w:val="multilevel"/>
    <w:tmpl w:val="2FD8D6FC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12"/>
  </w:num>
  <w:num w:numId="8">
    <w:abstractNumId w:val="6"/>
  </w:num>
  <w:num w:numId="9">
    <w:abstractNumId w:val="13"/>
  </w:num>
  <w:num w:numId="10">
    <w:abstractNumId w:val="4"/>
  </w:num>
  <w:num w:numId="11">
    <w:abstractNumId w:val="1"/>
  </w:num>
  <w:num w:numId="12">
    <w:abstractNumId w:val="5"/>
  </w:num>
  <w:num w:numId="13">
    <w:abstractNumId w:val="0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0D"/>
    <w:rsid w:val="001B348E"/>
    <w:rsid w:val="00202F8B"/>
    <w:rsid w:val="00396196"/>
    <w:rsid w:val="00402FD5"/>
    <w:rsid w:val="004375FE"/>
    <w:rsid w:val="004715D3"/>
    <w:rsid w:val="005F7B56"/>
    <w:rsid w:val="006B327A"/>
    <w:rsid w:val="006F22DA"/>
    <w:rsid w:val="007744C0"/>
    <w:rsid w:val="008172F4"/>
    <w:rsid w:val="008565B5"/>
    <w:rsid w:val="00877A0D"/>
    <w:rsid w:val="008E2F25"/>
    <w:rsid w:val="00C60912"/>
    <w:rsid w:val="00DA0CEB"/>
    <w:rsid w:val="00E8621A"/>
    <w:rsid w:val="00E866D7"/>
    <w:rsid w:val="00F1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F5ECE9B"/>
  <w15:chartTrackingRefBased/>
  <w15:docId w15:val="{40709521-AE91-47C2-B29D-93D94B79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A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91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60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912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609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4375FE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4375FE"/>
    <w:pPr>
      <w:ind w:left="720"/>
      <w:contextualSpacing/>
    </w:pPr>
  </w:style>
  <w:style w:type="paragraph" w:styleId="NoSpacing">
    <w:name w:val="No Spacing"/>
    <w:uiPriority w:val="1"/>
    <w:qFormat/>
    <w:rsid w:val="006B32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A9"/>
    <w:uiPriority w:val="99"/>
    <w:rsid w:val="006B327A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Pa20">
    <w:name w:val="Pa20"/>
    <w:basedOn w:val="Normal"/>
    <w:next w:val="Normal"/>
    <w:uiPriority w:val="99"/>
    <w:rsid w:val="006B327A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Cs w:val="24"/>
    </w:rPr>
  </w:style>
  <w:style w:type="paragraph" w:customStyle="1" w:styleId="Pa19">
    <w:name w:val="Pa19"/>
    <w:basedOn w:val="Normal"/>
    <w:next w:val="Normal"/>
    <w:uiPriority w:val="99"/>
    <w:rsid w:val="006B327A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Cs w:val="24"/>
    </w:rPr>
  </w:style>
  <w:style w:type="paragraph" w:customStyle="1" w:styleId="Idented1">
    <w:name w:val="Idented 1"/>
    <w:basedOn w:val="Normal"/>
    <w:rsid w:val="006B327A"/>
    <w:pPr>
      <w:spacing w:after="240"/>
      <w:ind w:left="720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9" ma:contentTypeDescription="Create a new document." ma:contentTypeScope="" ma:versionID="f8a9fc2cbd145b7973104412a26b90a6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b6f688e8bba6461362dba99f813d5485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F7B488-51C6-47CA-92BD-08E7CD2A6780}"/>
</file>

<file path=customXml/itemProps2.xml><?xml version="1.0" encoding="utf-8"?>
<ds:datastoreItem xmlns:ds="http://schemas.openxmlformats.org/officeDocument/2006/customXml" ds:itemID="{C3111EC1-047A-4A25-8AC4-7E64EEFCE8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145B43-B403-49D1-8D27-70FE51F6F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Langille</dc:creator>
  <cp:keywords/>
  <dc:description/>
  <cp:lastModifiedBy>Laura Langille</cp:lastModifiedBy>
  <cp:revision>2</cp:revision>
  <dcterms:created xsi:type="dcterms:W3CDTF">2020-05-25T12:45:00Z</dcterms:created>
  <dcterms:modified xsi:type="dcterms:W3CDTF">2020-05-25T12:45:00Z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