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0ECB9" w14:textId="706E29EA" w:rsidR="00D44996" w:rsidRDefault="00D44996" w:rsidP="00D44996">
      <w:pPr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  <w:r w:rsidRPr="00B06D39">
        <w:rPr>
          <w:rFonts w:asciiTheme="minorHAnsi" w:hAnsiTheme="minorHAnsi"/>
          <w:b/>
          <w:sz w:val="28"/>
          <w:szCs w:val="28"/>
        </w:rPr>
        <w:t xml:space="preserve">Sample General Safe Work Practice for </w:t>
      </w:r>
      <w:r w:rsidR="00B074D6">
        <w:rPr>
          <w:rFonts w:asciiTheme="minorHAnsi" w:hAnsiTheme="minorHAnsi"/>
          <w:b/>
          <w:sz w:val="28"/>
          <w:szCs w:val="28"/>
        </w:rPr>
        <w:t>Boosting a Battery</w:t>
      </w:r>
    </w:p>
    <w:p w14:paraId="4D4AF65C" w14:textId="77777777" w:rsidR="00B074D6" w:rsidRPr="00B06D39" w:rsidRDefault="00B074D6" w:rsidP="00D44996">
      <w:p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</w:p>
    <w:p w14:paraId="14A3E501" w14:textId="77777777" w:rsidR="00B074D6" w:rsidRPr="00B074D6" w:rsidRDefault="00B074D6" w:rsidP="00B074D6">
      <w:pPr>
        <w:pStyle w:val="NoSpacing"/>
      </w:pPr>
      <w:r w:rsidRPr="00B074D6">
        <w:t>Wear High-Vis vests or other type of light and/or reflective clothing (if available) while performing this task in high traffic areas.</w:t>
      </w:r>
    </w:p>
    <w:p w14:paraId="6E9524B0" w14:textId="77777777" w:rsidR="00B074D6" w:rsidRPr="00B074D6" w:rsidRDefault="00B074D6" w:rsidP="00B074D6">
      <w:pPr>
        <w:pStyle w:val="NoSpacing"/>
      </w:pPr>
      <w:r w:rsidRPr="00B074D6">
        <w:t>c)    Position the donor vehicle engine close to the receiver vehicle battery, out of direct traffic. Do not let the vehicles touch each other.</w:t>
      </w:r>
    </w:p>
    <w:p w14:paraId="6AAD5F28" w14:textId="77777777" w:rsidR="00B074D6" w:rsidRPr="00B074D6" w:rsidRDefault="00B074D6" w:rsidP="00B074D6">
      <w:pPr>
        <w:pStyle w:val="NoSpacing"/>
      </w:pPr>
      <w:r w:rsidRPr="00B074D6">
        <w:t>d)    Clean terminals of both batteries so the “+” and “</w:t>
      </w:r>
      <w:proofErr w:type="gramStart"/>
      <w:r w:rsidRPr="00B074D6">
        <w:t>-“</w:t>
      </w:r>
      <w:proofErr w:type="gramEnd"/>
      <w:r w:rsidRPr="00B074D6">
        <w:t>marks can be clearly seen.</w:t>
      </w:r>
    </w:p>
    <w:p w14:paraId="18287F0A" w14:textId="77777777" w:rsidR="00B074D6" w:rsidRPr="00B074D6" w:rsidRDefault="00B074D6" w:rsidP="00B074D6">
      <w:pPr>
        <w:pStyle w:val="NoSpacing"/>
      </w:pPr>
      <w:r w:rsidRPr="00B074D6">
        <w:t>e)    Connect the </w:t>
      </w:r>
      <w:r w:rsidRPr="00B074D6">
        <w:rPr>
          <w:rStyle w:val="Strong"/>
          <w:color w:val="464646"/>
          <w:szCs w:val="24"/>
        </w:rPr>
        <w:t>red cable</w:t>
      </w:r>
      <w:r w:rsidRPr="00B074D6">
        <w:t> to the “+” posts of each vehicle battery.</w:t>
      </w:r>
    </w:p>
    <w:p w14:paraId="649E5F9F" w14:textId="77777777" w:rsidR="00B074D6" w:rsidRPr="00B074D6" w:rsidRDefault="00B074D6" w:rsidP="00B074D6">
      <w:pPr>
        <w:pStyle w:val="NoSpacing"/>
      </w:pPr>
      <w:r w:rsidRPr="00B074D6">
        <w:t>f)     Connect the </w:t>
      </w:r>
      <w:r w:rsidRPr="00B074D6">
        <w:rPr>
          <w:rStyle w:val="Strong"/>
          <w:color w:val="464646"/>
          <w:szCs w:val="24"/>
        </w:rPr>
        <w:t>black cable</w:t>
      </w:r>
      <w:r w:rsidRPr="00B074D6">
        <w:t> to the “</w:t>
      </w:r>
      <w:proofErr w:type="gramStart"/>
      <w:r w:rsidRPr="00B074D6">
        <w:t>-“</w:t>
      </w:r>
      <w:proofErr w:type="gramEnd"/>
      <w:r w:rsidRPr="00B074D6">
        <w:t>post of the good </w:t>
      </w:r>
      <w:r w:rsidRPr="00B074D6">
        <w:rPr>
          <w:u w:val="single"/>
        </w:rPr>
        <w:t>donor battery</w:t>
      </w:r>
      <w:r w:rsidRPr="00B074D6">
        <w:t>.</w:t>
      </w:r>
    </w:p>
    <w:p w14:paraId="2AC7516C" w14:textId="55065EC2" w:rsidR="00B074D6" w:rsidRPr="00B074D6" w:rsidRDefault="00B074D6" w:rsidP="00B074D6">
      <w:pPr>
        <w:pStyle w:val="NoSpacing"/>
      </w:pPr>
      <w:r w:rsidRPr="00B074D6">
        <w:t xml:space="preserve">g)    Lastly, connect the other end of the black cable to an unpainted metal part of the vehicle engine. Note: if vehicle(s) are equipped with MRS radio, power supply to radio must be disconnected before boosting. </w:t>
      </w:r>
      <w:r w:rsidRPr="00B074D6">
        <w:t xml:space="preserve"> </w:t>
      </w:r>
    </w:p>
    <w:p w14:paraId="3B8B5CF9" w14:textId="77777777" w:rsidR="00B074D6" w:rsidRPr="00B074D6" w:rsidRDefault="00B074D6" w:rsidP="00B074D6">
      <w:pPr>
        <w:pStyle w:val="NoSpacing"/>
      </w:pPr>
      <w:r w:rsidRPr="00B074D6">
        <w:t xml:space="preserve">h)   Start the donor vehicle engine (note that some newer vehicles advise to leave engine off due to internal computer sensing issues-consult </w:t>
      </w:r>
      <w:proofErr w:type="spellStart"/>
      <w:r w:rsidRPr="00B074D6">
        <w:t>owners manual</w:t>
      </w:r>
      <w:proofErr w:type="spellEnd"/>
      <w:r w:rsidRPr="00B074D6">
        <w:t>).</w:t>
      </w:r>
    </w:p>
    <w:p w14:paraId="6C7A93E5" w14:textId="77777777" w:rsidR="00B074D6" w:rsidRPr="00B074D6" w:rsidRDefault="00B074D6" w:rsidP="00B074D6">
      <w:pPr>
        <w:pStyle w:val="NoSpacing"/>
      </w:pPr>
      <w:proofErr w:type="spellStart"/>
      <w:r w:rsidRPr="00B074D6">
        <w:t>i</w:t>
      </w:r>
      <w:proofErr w:type="spellEnd"/>
      <w:r w:rsidRPr="00B074D6">
        <w:t>)     Start the receiver vehicle engine.</w:t>
      </w:r>
    </w:p>
    <w:p w14:paraId="3588B76C" w14:textId="77777777" w:rsidR="00B074D6" w:rsidRPr="00B074D6" w:rsidRDefault="00B074D6" w:rsidP="00B074D6">
      <w:pPr>
        <w:pStyle w:val="NoSpacing"/>
      </w:pPr>
      <w:r w:rsidRPr="00B074D6">
        <w:t>j)     Once the car is running, remove the cables in the reverse order.</w:t>
      </w:r>
    </w:p>
    <w:p w14:paraId="58F16E31" w14:textId="77777777" w:rsidR="00B074D6" w:rsidRPr="00B074D6" w:rsidRDefault="00B074D6" w:rsidP="00B074D6">
      <w:pPr>
        <w:pStyle w:val="NoSpacing"/>
      </w:pPr>
      <w:r w:rsidRPr="00B074D6">
        <w:t xml:space="preserve">k)    Allow receiver vehicle engine to run for at least 10 minutes </w:t>
      </w:r>
      <w:proofErr w:type="gramStart"/>
      <w:r w:rsidRPr="00B074D6">
        <w:t>in order to</w:t>
      </w:r>
      <w:proofErr w:type="gramEnd"/>
      <w:r w:rsidRPr="00B074D6">
        <w:t xml:space="preserve"> sufficiently recharge the battery.</w:t>
      </w:r>
    </w:p>
    <w:p w14:paraId="411D4456" w14:textId="77777777" w:rsidR="00B074D6" w:rsidRPr="00B074D6" w:rsidRDefault="00B074D6" w:rsidP="00B074D6">
      <w:pPr>
        <w:pStyle w:val="NoSpacing"/>
      </w:pPr>
      <w:r w:rsidRPr="00B074D6">
        <w:rPr>
          <w:rStyle w:val="Strong"/>
          <w:color w:val="464646"/>
          <w:szCs w:val="24"/>
        </w:rPr>
        <w:t> </w:t>
      </w:r>
    </w:p>
    <w:p w14:paraId="1AD37EB9" w14:textId="77777777" w:rsidR="00B074D6" w:rsidRPr="00B074D6" w:rsidRDefault="00B074D6" w:rsidP="00B074D6">
      <w:pPr>
        <w:pStyle w:val="NoSpacing"/>
      </w:pPr>
      <w:r w:rsidRPr="00B074D6">
        <w:rPr>
          <w:rStyle w:val="Strong"/>
          <w:color w:val="464646"/>
          <w:szCs w:val="24"/>
        </w:rPr>
        <w:t>DON’T:</w:t>
      </w:r>
    </w:p>
    <w:p w14:paraId="3EB12CC4" w14:textId="77777777" w:rsidR="00B074D6" w:rsidRPr="00B074D6" w:rsidRDefault="00B074D6" w:rsidP="00B074D6">
      <w:pPr>
        <w:pStyle w:val="NoSpacing"/>
      </w:pPr>
      <w:r w:rsidRPr="00B074D6">
        <w:t xml:space="preserve">a)    Do not attempt to auxiliary boost a frozen battery or from which all the electrolyte </w:t>
      </w:r>
      <w:proofErr w:type="gramStart"/>
      <w:r w:rsidRPr="00B074D6">
        <w:t>fluid  has</w:t>
      </w:r>
      <w:proofErr w:type="gramEnd"/>
      <w:r w:rsidRPr="00B074D6">
        <w:t xml:space="preserve"> evaporated</w:t>
      </w:r>
    </w:p>
    <w:p w14:paraId="2E0F1F77" w14:textId="77777777" w:rsidR="00B074D6" w:rsidRPr="00B074D6" w:rsidRDefault="00B074D6" w:rsidP="00B074D6">
      <w:pPr>
        <w:pStyle w:val="NoSpacing"/>
      </w:pPr>
      <w:r w:rsidRPr="00B074D6">
        <w:t>b)    Do not attempt an auxiliary boost if the donor voltage source is greater than 15 volts (</w:t>
      </w:r>
      <w:proofErr w:type="spellStart"/>
      <w:r w:rsidRPr="00B074D6">
        <w:t>eg.</w:t>
      </w:r>
      <w:proofErr w:type="spellEnd"/>
      <w:r w:rsidRPr="00B074D6">
        <w:t xml:space="preserve"> heavy equipment).</w:t>
      </w:r>
    </w:p>
    <w:p w14:paraId="1536DDEB" w14:textId="77777777" w:rsidR="00B074D6" w:rsidRPr="00B074D6" w:rsidRDefault="00B074D6" w:rsidP="00B074D6">
      <w:pPr>
        <w:pStyle w:val="NoSpacing"/>
      </w:pPr>
      <w:r w:rsidRPr="00B074D6">
        <w:t>c)    Do not perform this task in the presence of flammable materials.</w:t>
      </w:r>
    </w:p>
    <w:sectPr w:rsidR="00B074D6" w:rsidRPr="00B074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2F375" w14:textId="77777777" w:rsidR="00B53F14" w:rsidRDefault="00B53F14" w:rsidP="002F53D5">
      <w:r>
        <w:separator/>
      </w:r>
    </w:p>
  </w:endnote>
  <w:endnote w:type="continuationSeparator" w:id="0">
    <w:p w14:paraId="65462BBE" w14:textId="77777777" w:rsidR="00B53F14" w:rsidRDefault="00B53F14" w:rsidP="002F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D733C" w14:textId="77777777" w:rsidR="002F53D5" w:rsidRDefault="002F53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1062B" w14:textId="77777777" w:rsidR="002F53D5" w:rsidRDefault="002F53D5" w:rsidP="002F53D5">
    <w:pPr>
      <w:rPr>
        <w:sz w:val="16"/>
        <w:szCs w:val="16"/>
      </w:rPr>
    </w:pPr>
    <w:bookmarkStart w:id="1" w:name="_Hlk519685983"/>
    <w:r>
      <w:rPr>
        <w:sz w:val="16"/>
        <w:szCs w:val="16"/>
      </w:rPr>
      <w:t xml:space="preserve">Please note: This document is for information purposes only as a guide. The safe job procedures (SJP) and safe work practices (SWP) created for your workplace should reflect your organizations processes, equipment and hazards as identified by a hazard analysis. Construction Safety Nova Scotia does not assume responsibility for the use of information in this document. If assistance is needed to complete a SWP and SJP for your </w:t>
    </w:r>
    <w:proofErr w:type="gramStart"/>
    <w:r>
      <w:rPr>
        <w:sz w:val="16"/>
        <w:szCs w:val="16"/>
      </w:rPr>
      <w:t>organization</w:t>
    </w:r>
    <w:proofErr w:type="gramEnd"/>
    <w:r>
      <w:rPr>
        <w:sz w:val="16"/>
        <w:szCs w:val="16"/>
      </w:rPr>
      <w:t xml:space="preserve"> please contact CSNS member services at constructionsafetyns.ca or 1.800.971.3888.</w:t>
    </w:r>
  </w:p>
  <w:bookmarkEnd w:id="1"/>
  <w:p w14:paraId="34669C4E" w14:textId="77777777" w:rsidR="002F53D5" w:rsidRDefault="002F53D5" w:rsidP="002F53D5">
    <w:pPr>
      <w:pStyle w:val="Footer"/>
      <w:rPr>
        <w:sz w:val="22"/>
        <w:szCs w:val="22"/>
      </w:rPr>
    </w:pPr>
  </w:p>
  <w:p w14:paraId="7D271F14" w14:textId="77777777" w:rsidR="002F53D5" w:rsidRDefault="002F53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F53E6" w14:textId="77777777" w:rsidR="002F53D5" w:rsidRDefault="002F53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1740A" w14:textId="77777777" w:rsidR="00B53F14" w:rsidRDefault="00B53F14" w:rsidP="002F53D5">
      <w:r>
        <w:separator/>
      </w:r>
    </w:p>
  </w:footnote>
  <w:footnote w:type="continuationSeparator" w:id="0">
    <w:p w14:paraId="59355EB2" w14:textId="77777777" w:rsidR="00B53F14" w:rsidRDefault="00B53F14" w:rsidP="002F5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39E0B" w14:textId="77777777" w:rsidR="002F53D5" w:rsidRDefault="002F53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2F53D5" w14:paraId="7583843B" w14:textId="77777777" w:rsidTr="00026D15">
      <w:tc>
        <w:tcPr>
          <w:tcW w:w="1696" w:type="dxa"/>
        </w:tcPr>
        <w:p w14:paraId="4C580B46" w14:textId="629C35EB" w:rsidR="002F53D5" w:rsidRDefault="00B53F14" w:rsidP="002F53D5">
          <w:pPr>
            <w:pStyle w:val="Header"/>
          </w:pPr>
          <w:bookmarkStart w:id="0" w:name="_Hlk519686030"/>
          <w:r>
            <w:rPr>
              <w:noProof/>
            </w:rPr>
            <w:object w:dxaOrig="1440" w:dyaOrig="1440" w14:anchorId="2DC61D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1.55pt;margin-top:7.8pt;width:1in;height:1in;z-index:251660288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2050" DrawAspect="Content" ObjectID="_1652603344" r:id="rId2"/>
            </w:object>
          </w:r>
        </w:p>
      </w:tc>
      <w:tc>
        <w:tcPr>
          <w:tcW w:w="3119" w:type="dxa"/>
        </w:tcPr>
        <w:p w14:paraId="68B54AF4" w14:textId="77777777" w:rsidR="002F53D5" w:rsidRPr="00EE22A3" w:rsidRDefault="002F53D5" w:rsidP="002F53D5">
          <w:pPr>
            <w:pStyle w:val="Header"/>
            <w:rPr>
              <w:rFonts w:ascii="Abadi" w:hAnsi="Abadi" w:cstheme="majorHAnsi"/>
            </w:rPr>
          </w:pPr>
        </w:p>
        <w:p w14:paraId="0E095A45" w14:textId="77777777" w:rsidR="002F53D5" w:rsidRPr="00EE22A3" w:rsidRDefault="002F53D5" w:rsidP="002F53D5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17D8C490" w14:textId="77777777" w:rsidR="002F53D5" w:rsidRPr="00EE22A3" w:rsidRDefault="002F53D5" w:rsidP="002F53D5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71F98454" w14:textId="77777777" w:rsidR="002F53D5" w:rsidRPr="00EE22A3" w:rsidRDefault="002F53D5" w:rsidP="002F53D5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0C567751" w14:textId="77777777" w:rsidR="002F53D5" w:rsidRPr="00EE22A3" w:rsidRDefault="002F53D5" w:rsidP="002F53D5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6C2C0802" w14:textId="77777777" w:rsidR="002F53D5" w:rsidRPr="00EE22A3" w:rsidRDefault="002F53D5" w:rsidP="002F53D5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>Fax: 902 468 884</w:t>
          </w:r>
          <w:r>
            <w:rPr>
              <w:rFonts w:ascii="Abadi" w:hAnsi="Abadi" w:cstheme="majorHAnsi"/>
              <w:color w:val="303958"/>
              <w:sz w:val="18"/>
              <w:szCs w:val="18"/>
            </w:rPr>
            <w:t>3</w:t>
          </w:r>
        </w:p>
        <w:p w14:paraId="703C2DA9" w14:textId="77777777" w:rsidR="002F53D5" w:rsidRPr="00EE22A3" w:rsidRDefault="002F53D5" w:rsidP="002F53D5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ED6E17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  <w:p w14:paraId="4FB08CD4" w14:textId="77777777" w:rsidR="002F53D5" w:rsidRPr="00EE22A3" w:rsidRDefault="002F53D5" w:rsidP="002F53D5">
          <w:pPr>
            <w:ind w:firstLine="720"/>
            <w:rPr>
              <w:rFonts w:ascii="Abadi" w:hAnsi="Abadi" w:cstheme="majorHAnsi"/>
            </w:rPr>
          </w:pPr>
        </w:p>
      </w:tc>
      <w:tc>
        <w:tcPr>
          <w:tcW w:w="5731" w:type="dxa"/>
        </w:tcPr>
        <w:p w14:paraId="4317722A" w14:textId="77777777" w:rsidR="002F53D5" w:rsidRPr="00EE22A3" w:rsidRDefault="002F53D5" w:rsidP="002F53D5">
          <w:pPr>
            <w:pStyle w:val="Header"/>
            <w:rPr>
              <w:rFonts w:ascii="Arial" w:hAnsi="Arial" w:cs="Arial"/>
            </w:rPr>
          </w:pPr>
        </w:p>
      </w:tc>
    </w:tr>
  </w:tbl>
  <w:bookmarkEnd w:id="0"/>
  <w:p w14:paraId="503E20C6" w14:textId="1DCD52D0" w:rsidR="002F53D5" w:rsidRDefault="00B53F14">
    <w:pPr>
      <w:pStyle w:val="Header"/>
    </w:pPr>
    <w:sdt>
      <w:sdtPr>
        <w:id w:val="353408776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00C201A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1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5B19E" w14:textId="77777777" w:rsidR="002F53D5" w:rsidRDefault="002F53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919C0"/>
    <w:multiLevelType w:val="multilevel"/>
    <w:tmpl w:val="2418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75DD1"/>
    <w:multiLevelType w:val="hybridMultilevel"/>
    <w:tmpl w:val="B450133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C070A"/>
    <w:multiLevelType w:val="multilevel"/>
    <w:tmpl w:val="6DB6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26F7D"/>
    <w:multiLevelType w:val="multilevel"/>
    <w:tmpl w:val="ABC2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A46FDE"/>
    <w:multiLevelType w:val="multilevel"/>
    <w:tmpl w:val="CB5C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B027E"/>
    <w:multiLevelType w:val="multilevel"/>
    <w:tmpl w:val="AFA8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E36974"/>
    <w:multiLevelType w:val="hybridMultilevel"/>
    <w:tmpl w:val="C6E4991E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A2FCE"/>
    <w:multiLevelType w:val="multilevel"/>
    <w:tmpl w:val="612A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1D7DED"/>
    <w:multiLevelType w:val="multilevel"/>
    <w:tmpl w:val="8778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DF52E2"/>
    <w:multiLevelType w:val="hybridMultilevel"/>
    <w:tmpl w:val="F8BE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96"/>
    <w:rsid w:val="00127DCC"/>
    <w:rsid w:val="001F588B"/>
    <w:rsid w:val="002F53D5"/>
    <w:rsid w:val="003950E4"/>
    <w:rsid w:val="0060584E"/>
    <w:rsid w:val="008E2F25"/>
    <w:rsid w:val="00A27096"/>
    <w:rsid w:val="00B074D6"/>
    <w:rsid w:val="00B52092"/>
    <w:rsid w:val="00B53F14"/>
    <w:rsid w:val="00C014BE"/>
    <w:rsid w:val="00C60E29"/>
    <w:rsid w:val="00D4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0021D1F"/>
  <w15:chartTrackingRefBased/>
  <w15:docId w15:val="{97CAF4AD-9040-4C64-91CA-63595314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9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3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3D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F53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3D5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2F53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F588B"/>
    <w:pPr>
      <w:ind w:left="720"/>
      <w:contextualSpacing/>
    </w:pPr>
  </w:style>
  <w:style w:type="paragraph" w:styleId="NoSpacing">
    <w:name w:val="No Spacing"/>
    <w:uiPriority w:val="1"/>
    <w:qFormat/>
    <w:rsid w:val="006058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058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74D6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B074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9" ma:contentTypeDescription="Create a new document." ma:contentTypeScope="" ma:versionID="f8a9fc2cbd145b7973104412a26b90a6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b6f688e8bba6461362dba99f813d5485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0EC829-9E90-4C1E-8C7E-CB0A60055639}"/>
</file>

<file path=customXml/itemProps2.xml><?xml version="1.0" encoding="utf-8"?>
<ds:datastoreItem xmlns:ds="http://schemas.openxmlformats.org/officeDocument/2006/customXml" ds:itemID="{0736BD21-AC7E-4325-AE56-66F2DD5512A8}"/>
</file>

<file path=customXml/itemProps3.xml><?xml version="1.0" encoding="utf-8"?>
<ds:datastoreItem xmlns:ds="http://schemas.openxmlformats.org/officeDocument/2006/customXml" ds:itemID="{4B560988-A0E6-4958-B26F-61A06BF3B5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Langille</dc:creator>
  <cp:keywords/>
  <dc:description/>
  <cp:lastModifiedBy>Laura Langille</cp:lastModifiedBy>
  <cp:revision>2</cp:revision>
  <dcterms:created xsi:type="dcterms:W3CDTF">2020-06-02T14:43:00Z</dcterms:created>
  <dcterms:modified xsi:type="dcterms:W3CDTF">2020-06-02T14:43:00Z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