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1EE9" w14:textId="77777777" w:rsidR="008953BB" w:rsidRPr="004F3B3D" w:rsidRDefault="008953BB" w:rsidP="008953BB">
      <w:pPr>
        <w:widowControl w:val="0"/>
        <w:rPr>
          <w:rFonts w:ascii="Calibri" w:hAnsi="Calibri"/>
          <w:lang w:val="en-CA"/>
        </w:rPr>
      </w:pPr>
      <w:r w:rsidRPr="004F3B3D">
        <w:rPr>
          <w:rFonts w:ascii="Calibri" w:hAnsi="Calibri"/>
          <w:b/>
          <w:sz w:val="28"/>
          <w:lang w:val="en-CA"/>
        </w:rPr>
        <w:t>“Info Sheet” for Hearing Protection</w:t>
      </w:r>
    </w:p>
    <w:p w14:paraId="267DA3BE" w14:textId="77777777" w:rsidR="008953BB" w:rsidRPr="004F3B3D" w:rsidRDefault="008953BB" w:rsidP="008953BB">
      <w:pPr>
        <w:widowControl w:val="0"/>
        <w:rPr>
          <w:rFonts w:ascii="Calibri" w:hAnsi="Calibri"/>
          <w:lang w:val="en-CA"/>
        </w:rPr>
      </w:pPr>
    </w:p>
    <w:p w14:paraId="3CFF745C"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People should wear a hearing protector if the noise or sound level at the workplace exceeds 85 decibels (dB). Hearing protectors reduce the noise exposure level and the risk of hearing loss.</w:t>
      </w:r>
    </w:p>
    <w:p w14:paraId="2F1FBA13"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If hearing protection is required, then a complete hearing conservation program should be instituted. A hearing conservation program includes noise assessment, hearing protector selection, employee training and education, audiometric testing, maintenance, inspection, record keeping, and program evaluation.</w:t>
      </w:r>
    </w:p>
    <w:p w14:paraId="6F323DC5"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effectiveness of hearing protection is reduced greatly if the hearing protectors do not fit properly or if they are worn only part time during periods of noise exposure. To maintain their effectiveness, they should not be modified. Remember, radio headsets are not substitutes for hearing protectors and should not be worn where hearing protectors are required to protect against exposure to noise. </w:t>
      </w:r>
    </w:p>
    <w:p w14:paraId="7578AAB8"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Select hearing protection that is: </w:t>
      </w:r>
    </w:p>
    <w:p w14:paraId="313A544C" w14:textId="77777777" w:rsidR="008953BB" w:rsidRPr="004F3B3D" w:rsidRDefault="008953BB" w:rsidP="008953BB">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Correct for the job. Refer to the Canadian Standards Association (CSA) Standard Z94.2-02 (Reaffirmed 2011) "Hearing Protection Devices - Performance, Selection, Care and Use" or contact the agency responsible for occupational health and safety legislation in your jurisdiction for more information.</w:t>
      </w:r>
    </w:p>
    <w:p w14:paraId="25C0C067" w14:textId="77777777" w:rsidR="008953BB" w:rsidRPr="004F3B3D" w:rsidRDefault="008953BB" w:rsidP="008953BB">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Provides adequate protection. Check the manufacturer's literature.</w:t>
      </w:r>
    </w:p>
    <w:p w14:paraId="6EA1EC42" w14:textId="77777777" w:rsidR="008953BB" w:rsidRPr="004F3B3D" w:rsidRDefault="008953BB" w:rsidP="008953BB">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Comfortable enough to be accepted and worn.</w:t>
      </w:r>
    </w:p>
    <w:p w14:paraId="54F18CB2" w14:textId="77777777" w:rsidR="008953BB" w:rsidRPr="004F3B3D" w:rsidRDefault="008953BB" w:rsidP="008953B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types of hearing protectors are available?</w:t>
      </w:r>
    </w:p>
    <w:p w14:paraId="51AF7815" w14:textId="77777777" w:rsidR="008953BB" w:rsidRPr="004F3B3D" w:rsidRDefault="008953BB" w:rsidP="008953BB">
      <w:pPr>
        <w:numPr>
          <w:ilvl w:val="0"/>
          <w:numId w:val="4"/>
        </w:numPr>
        <w:shd w:val="clear" w:color="auto" w:fill="FFFFFF"/>
        <w:rPr>
          <w:rFonts w:ascii="Calibri" w:hAnsi="Calibri"/>
          <w:color w:val="000000"/>
          <w:szCs w:val="24"/>
          <w:lang w:val="en" w:eastAsia="en-CA"/>
        </w:rPr>
      </w:pPr>
      <w:r w:rsidRPr="004F3B3D">
        <w:rPr>
          <w:rFonts w:ascii="Calibri" w:hAnsi="Calibri"/>
          <w:b/>
          <w:bCs/>
          <w:color w:val="000000"/>
          <w:szCs w:val="24"/>
          <w:lang w:val="en" w:eastAsia="en-CA"/>
        </w:rPr>
        <w:t>Ear plugs</w:t>
      </w:r>
      <w:r w:rsidRPr="004F3B3D">
        <w:rPr>
          <w:rFonts w:ascii="Calibri" w:hAnsi="Calibri"/>
          <w:color w:val="000000"/>
          <w:szCs w:val="24"/>
          <w:lang w:val="en" w:eastAsia="en-CA"/>
        </w:rPr>
        <w:t xml:space="preserve"> are inserted to block the ear canal. They may be </w:t>
      </w:r>
      <w:proofErr w:type="spellStart"/>
      <w:r w:rsidRPr="004F3B3D">
        <w:rPr>
          <w:rFonts w:ascii="Calibri" w:hAnsi="Calibri"/>
          <w:color w:val="000000"/>
          <w:szCs w:val="24"/>
          <w:lang w:val="en" w:eastAsia="en-CA"/>
        </w:rPr>
        <w:t>premolded</w:t>
      </w:r>
      <w:proofErr w:type="spellEnd"/>
      <w:r w:rsidRPr="004F3B3D">
        <w:rPr>
          <w:rFonts w:ascii="Calibri" w:hAnsi="Calibri"/>
          <w:color w:val="000000"/>
          <w:szCs w:val="24"/>
          <w:lang w:val="en" w:eastAsia="en-CA"/>
        </w:rPr>
        <w:t xml:space="preserve"> (preformed) or moldable (foam ear plugs). Ear plugs are sold as disposable products or reusable plugs. Custom molded ear plugs are also available. </w:t>
      </w:r>
    </w:p>
    <w:p w14:paraId="539E9B4A" w14:textId="77777777" w:rsidR="008953BB" w:rsidRPr="004F3B3D" w:rsidRDefault="008953BB" w:rsidP="008953BB">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b/>
          <w:bCs/>
          <w:color w:val="000000"/>
          <w:szCs w:val="24"/>
          <w:lang w:val="en" w:eastAsia="en-CA"/>
        </w:rPr>
        <w:t>Semi-insert ear plugs</w:t>
      </w:r>
      <w:r w:rsidRPr="004F3B3D">
        <w:rPr>
          <w:rFonts w:ascii="Calibri" w:hAnsi="Calibri"/>
          <w:color w:val="000000"/>
          <w:szCs w:val="24"/>
          <w:lang w:val="en" w:eastAsia="en-CA"/>
        </w:rPr>
        <w:t xml:space="preserve"> which consist of two ear plugs held over the ends of the ear canal by a rigid headband. </w:t>
      </w:r>
    </w:p>
    <w:p w14:paraId="06B841AC" w14:textId="77777777" w:rsidR="008953BB" w:rsidRPr="004F3B3D" w:rsidRDefault="008953BB" w:rsidP="008953BB">
      <w:pPr>
        <w:numPr>
          <w:ilvl w:val="0"/>
          <w:numId w:val="4"/>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b/>
          <w:bCs/>
          <w:color w:val="000000"/>
          <w:szCs w:val="24"/>
          <w:lang w:val="en" w:eastAsia="en-CA"/>
        </w:rPr>
        <w:t>Ear muffs</w:t>
      </w:r>
      <w:r w:rsidRPr="004F3B3D">
        <w:rPr>
          <w:rFonts w:ascii="Calibri" w:hAnsi="Calibri"/>
          <w:color w:val="000000"/>
          <w:szCs w:val="24"/>
          <w:lang w:val="en" w:eastAsia="en-CA"/>
        </w:rPr>
        <w:t xml:space="preserve"> consist of sound-attenuating material and soft ear cushions that fit around the ear and hard outer cups. They are held together by a head band. </w:t>
      </w:r>
    </w:p>
    <w:p w14:paraId="65BC2A84" w14:textId="77777777" w:rsidR="008953BB" w:rsidRPr="004F3B3D" w:rsidRDefault="008953BB" w:rsidP="008953B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How do I pick my hearing protectors?</w:t>
      </w:r>
    </w:p>
    <w:p w14:paraId="7EB7EB48"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choice of hearing protectors is a very personal one and depends on </w:t>
      </w:r>
      <w:proofErr w:type="gramStart"/>
      <w:r w:rsidRPr="004F3B3D">
        <w:rPr>
          <w:rFonts w:ascii="Calibri" w:hAnsi="Calibri"/>
          <w:color w:val="000000"/>
          <w:szCs w:val="24"/>
          <w:lang w:val="en" w:eastAsia="en-CA"/>
        </w:rPr>
        <w:t>a number of</w:t>
      </w:r>
      <w:proofErr w:type="gramEnd"/>
      <w:r w:rsidRPr="004F3B3D">
        <w:rPr>
          <w:rFonts w:ascii="Calibri" w:hAnsi="Calibri"/>
          <w:color w:val="000000"/>
          <w:szCs w:val="24"/>
          <w:lang w:val="en" w:eastAsia="en-CA"/>
        </w:rPr>
        <w:t xml:space="preserve"> factors including level of noise, comfort, and the suitability of the hearing protector for both the worker and his environment. Most importantly, the hearing protector should provide the desired noise reduction. It is best, where protectors must be used, to provide a choice of </w:t>
      </w:r>
      <w:proofErr w:type="gramStart"/>
      <w:r w:rsidRPr="004F3B3D">
        <w:rPr>
          <w:rFonts w:ascii="Calibri" w:hAnsi="Calibri"/>
          <w:color w:val="000000"/>
          <w:szCs w:val="24"/>
          <w:lang w:val="en" w:eastAsia="en-CA"/>
        </w:rPr>
        <w:t>a number of</w:t>
      </w:r>
      <w:proofErr w:type="gramEnd"/>
      <w:r w:rsidRPr="004F3B3D">
        <w:rPr>
          <w:rFonts w:ascii="Calibri" w:hAnsi="Calibri"/>
          <w:color w:val="000000"/>
          <w:szCs w:val="24"/>
          <w:lang w:val="en" w:eastAsia="en-CA"/>
        </w:rPr>
        <w:t xml:space="preserve"> different types to choose from. </w:t>
      </w:r>
    </w:p>
    <w:p w14:paraId="70CA277C"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lastRenderedPageBreak/>
        <w:t xml:space="preserve">If the noise exposure is intermittent, ear muffs are more desirable, since it may be inconvenient to remove and reinsert earplugs. </w:t>
      </w:r>
    </w:p>
    <w:p w14:paraId="1659A37B" w14:textId="77777777" w:rsidR="008953BB" w:rsidRPr="004F3B3D" w:rsidRDefault="008953BB" w:rsidP="008953BB">
      <w:pPr>
        <w:shd w:val="clear" w:color="auto" w:fill="FFFFFF"/>
        <w:rPr>
          <w:rFonts w:ascii="Calibri" w:hAnsi="Calibri"/>
          <w:color w:val="000000"/>
          <w:sz w:val="19"/>
          <w:szCs w:val="19"/>
          <w:lang w:val="en" w:eastAsia="en-CA"/>
        </w:rPr>
      </w:pPr>
    </w:p>
    <w:p w14:paraId="07E15AA9" w14:textId="77777777" w:rsidR="008953BB" w:rsidRPr="004F3B3D" w:rsidRDefault="008953BB" w:rsidP="008953B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How can I find out how much a hearing protector can reduce a worker's exposure to noise?</w:t>
      </w:r>
    </w:p>
    <w:p w14:paraId="6B5FC8FA"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Manufacturers provide information about the noise reducing capability of a hearing protector as an NRR (noise reduction rating) number. The NRR ratings are based on noise reduction obtained in laboratory conditions. </w:t>
      </w:r>
    </w:p>
    <w:p w14:paraId="54AE18E1" w14:textId="77777777" w:rsidR="008953BB" w:rsidRPr="004F3B3D" w:rsidRDefault="008953BB" w:rsidP="008953B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are the advantages and limitations of ear plugs and ear muffs?</w:t>
      </w:r>
    </w:p>
    <w:p w14:paraId="35FD4588"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There are advantages and disadvantages associated with the use of either ear muffs or ear plugs. </w:t>
      </w:r>
    </w:p>
    <w:p w14:paraId="50614B6C"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Ear plugs can be mass-produced or individually molded to fit the ear, and they can be reusable or disposable. On the positive side, they are simple to use, less expensive than muffs, and more comfortable in hot or damp work areas. On the negative side, they provide less protection than some muffs, and should not be used in areas having noise levels over 105 dB(A) (A-weighted decibels). They are not as visible as muffs and a supervisor cannot readily check to see if workers are wearing them. They must be properly inserted to provide adequate protection. </w:t>
      </w:r>
    </w:p>
    <w:p w14:paraId="3F973FFB"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Ear muffs can vary with respect to the material and depth of the dome, and the force of the headband. The deeper and heavier the dome, the greater the low-frequency attenuation provided by the protector. The headband must fit tightly enough to maintain a proper seal, yet not be too tight for comfort. On the positive side, ear muffs can usually provide greater protection than plugs, although this is not always true. They are easier to fit, generally more durable than plugs, and they have replaceable parts. On the negative side, they are more expensive, and often less comfortable than plugs, especially in hot work areas. In areas where noise levels are very high, muffs and plugs can be worn together to give better protection. </w:t>
      </w:r>
    </w:p>
    <w:p w14:paraId="287E608B"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following table summarizes the differences between ear plugs and ear muffs. </w:t>
      </w:r>
    </w:p>
    <w:tbl>
      <w:tblPr>
        <w:tblW w:w="9901"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660"/>
        <w:gridCol w:w="6241"/>
      </w:tblGrid>
      <w:tr w:rsidR="008953BB" w:rsidRPr="004F3B3D" w14:paraId="2BE7A613" w14:textId="77777777" w:rsidTr="00AB62C0">
        <w:trPr>
          <w:tblCellSpacing w:w="15" w:type="dxa"/>
        </w:trPr>
        <w:tc>
          <w:tcPr>
            <w:tcW w:w="9841" w:type="dxa"/>
            <w:gridSpan w:val="2"/>
            <w:tcBorders>
              <w:top w:val="outset" w:sz="6" w:space="0" w:color="auto"/>
              <w:left w:val="outset" w:sz="6" w:space="0" w:color="auto"/>
              <w:bottom w:val="outset" w:sz="6" w:space="0" w:color="auto"/>
              <w:right w:val="outset" w:sz="6" w:space="0" w:color="auto"/>
            </w:tcBorders>
            <w:hideMark/>
          </w:tcPr>
          <w:p w14:paraId="134A7E9A" w14:textId="77777777" w:rsidR="008953BB" w:rsidRPr="004F3B3D" w:rsidRDefault="008953BB" w:rsidP="00AB62C0">
            <w:pPr>
              <w:jc w:val="center"/>
              <w:rPr>
                <w:rFonts w:ascii="Calibri" w:hAnsi="Calibri"/>
                <w:b/>
                <w:bCs/>
                <w:color w:val="000000"/>
                <w:sz w:val="20"/>
                <w:lang w:val="en-CA" w:eastAsia="en-CA"/>
              </w:rPr>
            </w:pPr>
            <w:r w:rsidRPr="004F3B3D">
              <w:rPr>
                <w:rFonts w:ascii="Calibri" w:hAnsi="Calibri"/>
                <w:b/>
                <w:bCs/>
                <w:color w:val="000000"/>
                <w:sz w:val="20"/>
                <w:lang w:val="en-CA" w:eastAsia="en-CA"/>
              </w:rPr>
              <w:t>Comparison of Hearing Protection</w:t>
            </w:r>
          </w:p>
        </w:tc>
      </w:tr>
      <w:tr w:rsidR="008953BB" w:rsidRPr="004F3B3D" w14:paraId="75467191"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0DAEF5B" w14:textId="77777777" w:rsidR="008953BB" w:rsidRPr="004F3B3D" w:rsidRDefault="008953BB" w:rsidP="00AB62C0">
            <w:pPr>
              <w:jc w:val="center"/>
              <w:rPr>
                <w:rFonts w:ascii="Calibri" w:hAnsi="Calibri"/>
                <w:b/>
                <w:bCs/>
                <w:color w:val="000000"/>
                <w:sz w:val="20"/>
                <w:lang w:val="en-CA" w:eastAsia="en-CA"/>
              </w:rPr>
            </w:pPr>
            <w:r w:rsidRPr="004F3B3D">
              <w:rPr>
                <w:rFonts w:ascii="Calibri" w:hAnsi="Calibri"/>
                <w:b/>
                <w:bCs/>
                <w:color w:val="000000"/>
                <w:sz w:val="20"/>
                <w:lang w:val="en-CA" w:eastAsia="en-CA"/>
              </w:rPr>
              <w:t>Ear Plugs</w:t>
            </w:r>
          </w:p>
        </w:tc>
        <w:tc>
          <w:tcPr>
            <w:tcW w:w="6196" w:type="dxa"/>
            <w:tcBorders>
              <w:top w:val="outset" w:sz="6" w:space="0" w:color="auto"/>
              <w:left w:val="outset" w:sz="6" w:space="0" w:color="auto"/>
              <w:bottom w:val="outset" w:sz="6" w:space="0" w:color="auto"/>
              <w:right w:val="outset" w:sz="6" w:space="0" w:color="auto"/>
            </w:tcBorders>
            <w:hideMark/>
          </w:tcPr>
          <w:p w14:paraId="1A1D68B4" w14:textId="77777777" w:rsidR="008953BB" w:rsidRPr="004F3B3D" w:rsidRDefault="008953BB" w:rsidP="00AB62C0">
            <w:pPr>
              <w:jc w:val="center"/>
              <w:rPr>
                <w:rFonts w:ascii="Calibri" w:hAnsi="Calibri"/>
                <w:b/>
                <w:bCs/>
                <w:color w:val="000000"/>
                <w:sz w:val="20"/>
                <w:lang w:val="en-CA" w:eastAsia="en-CA"/>
              </w:rPr>
            </w:pPr>
            <w:r w:rsidRPr="004F3B3D">
              <w:rPr>
                <w:rFonts w:ascii="Calibri" w:hAnsi="Calibri"/>
                <w:b/>
                <w:bCs/>
                <w:color w:val="000000"/>
                <w:sz w:val="20"/>
                <w:lang w:val="en-CA" w:eastAsia="en-CA"/>
              </w:rPr>
              <w:t>Ear Muffs</w:t>
            </w:r>
          </w:p>
        </w:tc>
      </w:tr>
      <w:tr w:rsidR="008953BB" w:rsidRPr="004F3B3D" w14:paraId="7F0ED0F5"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A7FC003" w14:textId="77777777" w:rsidR="008953BB" w:rsidRPr="004F3B3D" w:rsidRDefault="008953BB" w:rsidP="00AB62C0">
            <w:pPr>
              <w:rPr>
                <w:rFonts w:ascii="Calibri" w:hAnsi="Calibri"/>
                <w:color w:val="000000"/>
                <w:sz w:val="20"/>
                <w:lang w:val="en-CA" w:eastAsia="en-CA"/>
              </w:rPr>
            </w:pPr>
            <w:r w:rsidRPr="004F3B3D">
              <w:rPr>
                <w:rFonts w:ascii="Calibri" w:hAnsi="Calibri"/>
                <w:b/>
                <w:bCs/>
                <w:color w:val="000000"/>
                <w:sz w:val="20"/>
                <w:lang w:val="en-CA" w:eastAsia="en-CA"/>
              </w:rPr>
              <w:t>Advantages:</w:t>
            </w:r>
            <w:r w:rsidRPr="004F3B3D">
              <w:rPr>
                <w:rFonts w:ascii="Calibri" w:hAnsi="Calibri"/>
                <w:color w:val="000000"/>
                <w:sz w:val="20"/>
                <w:lang w:val="en-CA" w:eastAsia="en-CA"/>
              </w:rPr>
              <w:t xml:space="preserve"> </w:t>
            </w:r>
          </w:p>
          <w:p w14:paraId="01F60225"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small and easily carried </w:t>
            </w:r>
          </w:p>
          <w:p w14:paraId="55BCEAC1"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lastRenderedPageBreak/>
              <w:t xml:space="preserve">convenient to use with other personal protection equipment (can be worn with ear muffs) </w:t>
            </w:r>
          </w:p>
          <w:p w14:paraId="4B86D97D"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comfortable for long-term wear in hot, humid work areas </w:t>
            </w:r>
          </w:p>
          <w:p w14:paraId="0F52660E"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convenient for use in confined work areas</w:t>
            </w:r>
          </w:p>
        </w:tc>
        <w:tc>
          <w:tcPr>
            <w:tcW w:w="6196" w:type="dxa"/>
            <w:tcBorders>
              <w:top w:val="outset" w:sz="6" w:space="0" w:color="auto"/>
              <w:left w:val="outset" w:sz="6" w:space="0" w:color="auto"/>
              <w:bottom w:val="outset" w:sz="6" w:space="0" w:color="auto"/>
              <w:right w:val="outset" w:sz="6" w:space="0" w:color="auto"/>
            </w:tcBorders>
            <w:hideMark/>
          </w:tcPr>
          <w:p w14:paraId="6721F229" w14:textId="77777777" w:rsidR="008953BB" w:rsidRPr="004F3B3D" w:rsidRDefault="008953BB" w:rsidP="00AB62C0">
            <w:pPr>
              <w:rPr>
                <w:rFonts w:ascii="Calibri" w:hAnsi="Calibri"/>
                <w:color w:val="000000"/>
                <w:sz w:val="20"/>
                <w:lang w:val="en-CA" w:eastAsia="en-CA"/>
              </w:rPr>
            </w:pPr>
            <w:r w:rsidRPr="004F3B3D">
              <w:rPr>
                <w:rFonts w:ascii="Calibri" w:hAnsi="Calibri"/>
                <w:b/>
                <w:bCs/>
                <w:color w:val="000000"/>
                <w:sz w:val="20"/>
                <w:lang w:val="en-CA" w:eastAsia="en-CA"/>
              </w:rPr>
              <w:lastRenderedPageBreak/>
              <w:t>Advantages:</w:t>
            </w:r>
            <w:r w:rsidRPr="004F3B3D">
              <w:rPr>
                <w:rFonts w:ascii="Calibri" w:hAnsi="Calibri"/>
                <w:color w:val="000000"/>
                <w:sz w:val="20"/>
                <w:lang w:val="en-CA" w:eastAsia="en-CA"/>
              </w:rPr>
              <w:t xml:space="preserve"> </w:t>
            </w:r>
          </w:p>
          <w:p w14:paraId="1C540F40" w14:textId="77777777" w:rsidR="008953BB" w:rsidRPr="004F3B3D" w:rsidRDefault="008953BB" w:rsidP="008953BB">
            <w:pPr>
              <w:numPr>
                <w:ilvl w:val="0"/>
                <w:numId w:val="1"/>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less attenuation variability among users </w:t>
            </w:r>
          </w:p>
          <w:p w14:paraId="5FD9C37E" w14:textId="77777777" w:rsidR="008953BB" w:rsidRPr="004F3B3D" w:rsidRDefault="008953BB" w:rsidP="008953BB">
            <w:pPr>
              <w:numPr>
                <w:ilvl w:val="0"/>
                <w:numId w:val="1"/>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designed so that one size fits most head sizes </w:t>
            </w:r>
          </w:p>
          <w:p w14:paraId="402DB049" w14:textId="77777777" w:rsidR="008953BB" w:rsidRPr="004F3B3D" w:rsidRDefault="008953BB" w:rsidP="008953BB">
            <w:pPr>
              <w:numPr>
                <w:ilvl w:val="0"/>
                <w:numId w:val="1"/>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easily seen at a distance to assist in the monitoring of their use </w:t>
            </w:r>
          </w:p>
          <w:p w14:paraId="33D0AF7F" w14:textId="77777777" w:rsidR="008953BB" w:rsidRPr="004F3B3D" w:rsidRDefault="008953BB" w:rsidP="008953BB">
            <w:pPr>
              <w:numPr>
                <w:ilvl w:val="0"/>
                <w:numId w:val="1"/>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not easily misplaced or lost </w:t>
            </w:r>
          </w:p>
          <w:p w14:paraId="67E95FD8" w14:textId="77777777" w:rsidR="008953BB" w:rsidRPr="004F3B3D" w:rsidRDefault="008953BB" w:rsidP="008953BB">
            <w:pPr>
              <w:numPr>
                <w:ilvl w:val="0"/>
                <w:numId w:val="1"/>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lastRenderedPageBreak/>
              <w:t>may be worn with minor ear infections</w:t>
            </w:r>
          </w:p>
        </w:tc>
      </w:tr>
      <w:tr w:rsidR="008953BB" w:rsidRPr="004F3B3D" w14:paraId="037D6115"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67351FE" w14:textId="77777777" w:rsidR="008953BB" w:rsidRPr="004F3B3D" w:rsidRDefault="008953BB" w:rsidP="00AB62C0">
            <w:pPr>
              <w:rPr>
                <w:rFonts w:ascii="Calibri" w:hAnsi="Calibri"/>
                <w:color w:val="000000"/>
                <w:sz w:val="20"/>
                <w:lang w:val="en-CA" w:eastAsia="en-CA"/>
              </w:rPr>
            </w:pPr>
            <w:r w:rsidRPr="004F3B3D">
              <w:rPr>
                <w:rFonts w:ascii="Calibri" w:hAnsi="Calibri"/>
                <w:b/>
                <w:bCs/>
                <w:color w:val="000000"/>
                <w:sz w:val="20"/>
                <w:lang w:val="en-CA" w:eastAsia="en-CA"/>
              </w:rPr>
              <w:lastRenderedPageBreak/>
              <w:t>Disadvantages:</w:t>
            </w:r>
            <w:r w:rsidRPr="004F3B3D">
              <w:rPr>
                <w:rFonts w:ascii="Calibri" w:hAnsi="Calibri"/>
                <w:color w:val="000000"/>
                <w:sz w:val="20"/>
                <w:lang w:val="en-CA" w:eastAsia="en-CA"/>
              </w:rPr>
              <w:t xml:space="preserve"> </w:t>
            </w:r>
          </w:p>
          <w:p w14:paraId="411D7B61"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requires more time to fit </w:t>
            </w:r>
          </w:p>
          <w:p w14:paraId="231306B1"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difficult to insert and remove </w:t>
            </w:r>
          </w:p>
          <w:p w14:paraId="2BF46E99"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require good hygiene practices </w:t>
            </w:r>
          </w:p>
          <w:p w14:paraId="5B43A332" w14:textId="77777777" w:rsidR="008953BB" w:rsidRPr="004F3B3D" w:rsidRDefault="008953BB" w:rsidP="008953BB">
            <w:pPr>
              <w:numPr>
                <w:ilvl w:val="0"/>
                <w:numId w:val="2"/>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may irritate the ear canal </w:t>
            </w:r>
          </w:p>
          <w:p w14:paraId="4CD8972B" w14:textId="77777777" w:rsidR="008953BB" w:rsidRPr="004F3B3D" w:rsidRDefault="008953BB" w:rsidP="008953BB">
            <w:pPr>
              <w:numPr>
                <w:ilvl w:val="0"/>
                <w:numId w:val="2"/>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easily misplaced </w:t>
            </w:r>
          </w:p>
          <w:p w14:paraId="2C2C3CF1" w14:textId="77777777" w:rsidR="008953BB" w:rsidRPr="004F3B3D" w:rsidRDefault="008953BB" w:rsidP="008953BB">
            <w:pPr>
              <w:numPr>
                <w:ilvl w:val="0"/>
                <w:numId w:val="2"/>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difficult to see and monitor </w:t>
            </w:r>
          </w:p>
          <w:p w14:paraId="382AA7BE" w14:textId="77777777" w:rsidR="008953BB" w:rsidRPr="004F3B3D" w:rsidRDefault="008953BB" w:rsidP="008953BB">
            <w:pPr>
              <w:numPr>
                <w:ilvl w:val="0"/>
                <w:numId w:val="2"/>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usage</w:t>
            </w:r>
          </w:p>
        </w:tc>
        <w:tc>
          <w:tcPr>
            <w:tcW w:w="6196" w:type="dxa"/>
            <w:tcBorders>
              <w:top w:val="outset" w:sz="6" w:space="0" w:color="auto"/>
              <w:left w:val="outset" w:sz="6" w:space="0" w:color="auto"/>
              <w:bottom w:val="outset" w:sz="6" w:space="0" w:color="auto"/>
              <w:right w:val="outset" w:sz="6" w:space="0" w:color="auto"/>
            </w:tcBorders>
            <w:hideMark/>
          </w:tcPr>
          <w:p w14:paraId="5771F4B8" w14:textId="77777777" w:rsidR="008953BB" w:rsidRPr="004F3B3D" w:rsidRDefault="008953BB" w:rsidP="00AB62C0">
            <w:pPr>
              <w:rPr>
                <w:rFonts w:ascii="Calibri" w:hAnsi="Calibri"/>
                <w:color w:val="000000"/>
                <w:sz w:val="20"/>
                <w:lang w:val="en-CA" w:eastAsia="en-CA"/>
              </w:rPr>
            </w:pPr>
            <w:r w:rsidRPr="004F3B3D">
              <w:rPr>
                <w:rFonts w:ascii="Calibri" w:hAnsi="Calibri"/>
                <w:b/>
                <w:bCs/>
                <w:color w:val="000000"/>
                <w:sz w:val="20"/>
                <w:lang w:val="en-CA" w:eastAsia="en-CA"/>
              </w:rPr>
              <w:t>Disadvantages:</w:t>
            </w:r>
            <w:r w:rsidRPr="004F3B3D">
              <w:rPr>
                <w:rFonts w:ascii="Calibri" w:hAnsi="Calibri"/>
                <w:color w:val="000000"/>
                <w:sz w:val="20"/>
                <w:lang w:val="en-CA" w:eastAsia="en-CA"/>
              </w:rPr>
              <w:t xml:space="preserve"> </w:t>
            </w:r>
          </w:p>
          <w:p w14:paraId="49C628BC" w14:textId="77777777" w:rsidR="008953BB" w:rsidRPr="004F3B3D" w:rsidRDefault="008953BB" w:rsidP="008953BB">
            <w:pPr>
              <w:numPr>
                <w:ilvl w:val="0"/>
                <w:numId w:val="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less portable and heavier </w:t>
            </w:r>
          </w:p>
          <w:p w14:paraId="521591BB" w14:textId="77777777" w:rsidR="008953BB" w:rsidRPr="004F3B3D" w:rsidRDefault="008953BB" w:rsidP="008953BB">
            <w:pPr>
              <w:numPr>
                <w:ilvl w:val="0"/>
                <w:numId w:val="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inconvenient for use with </w:t>
            </w:r>
            <w:proofErr w:type="gramStart"/>
            <w:r w:rsidRPr="004F3B3D">
              <w:rPr>
                <w:rFonts w:ascii="Calibri" w:hAnsi="Calibri"/>
                <w:color w:val="000000"/>
                <w:sz w:val="20"/>
                <w:lang w:val="en-CA" w:eastAsia="en-CA"/>
              </w:rPr>
              <w:t>other</w:t>
            </w:r>
            <w:proofErr w:type="gramEnd"/>
            <w:r w:rsidRPr="004F3B3D">
              <w:rPr>
                <w:rFonts w:ascii="Calibri" w:hAnsi="Calibri"/>
                <w:color w:val="000000"/>
                <w:sz w:val="20"/>
                <w:lang w:val="en-CA" w:eastAsia="en-CA"/>
              </w:rPr>
              <w:t xml:space="preserve"> PPE </w:t>
            </w:r>
          </w:p>
          <w:p w14:paraId="2084A02E" w14:textId="77777777" w:rsidR="008953BB" w:rsidRPr="004F3B3D" w:rsidRDefault="008953BB" w:rsidP="008953BB">
            <w:pPr>
              <w:numPr>
                <w:ilvl w:val="0"/>
                <w:numId w:val="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uncomfortable in hot, humid work area </w:t>
            </w:r>
          </w:p>
          <w:p w14:paraId="1B01D81C" w14:textId="77777777" w:rsidR="008953BB" w:rsidRPr="004F3B3D" w:rsidRDefault="008953BB" w:rsidP="008953BB">
            <w:pPr>
              <w:numPr>
                <w:ilvl w:val="0"/>
                <w:numId w:val="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inconvenient for use in confined work areas </w:t>
            </w:r>
          </w:p>
          <w:p w14:paraId="30CC6405"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           may interfere with the wearing of safety or prescription glasses: </w:t>
            </w:r>
          </w:p>
          <w:p w14:paraId="2C25CFFC" w14:textId="77777777" w:rsidR="008953BB" w:rsidRPr="004F3B3D" w:rsidRDefault="008953BB" w:rsidP="00AB62C0">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            wearing glasses results in breaking the seal between the ear muff              </w:t>
            </w:r>
          </w:p>
          <w:p w14:paraId="41A8CAEB" w14:textId="77777777" w:rsidR="008953BB" w:rsidRPr="004F3B3D" w:rsidRDefault="008953BB" w:rsidP="00AB62C0">
            <w:pPr>
              <w:ind w:firstLine="720"/>
              <w:rPr>
                <w:rFonts w:ascii="Calibri" w:hAnsi="Calibri"/>
                <w:sz w:val="20"/>
                <w:lang w:val="en-CA" w:eastAsia="en-CA"/>
              </w:rPr>
            </w:pPr>
            <w:r w:rsidRPr="004F3B3D">
              <w:rPr>
                <w:rFonts w:ascii="Calibri" w:hAnsi="Calibri"/>
                <w:color w:val="000000"/>
                <w:sz w:val="20"/>
                <w:lang w:val="en-CA" w:eastAsia="en-CA"/>
              </w:rPr>
              <w:t>and the skin and results in decreased hearing protection.</w:t>
            </w:r>
          </w:p>
        </w:tc>
      </w:tr>
    </w:tbl>
    <w:p w14:paraId="7C020F95" w14:textId="77777777" w:rsidR="008953BB" w:rsidRPr="004F3B3D" w:rsidRDefault="008953BB" w:rsidP="008953BB">
      <w:pPr>
        <w:shd w:val="clear" w:color="auto" w:fill="FFFFFF"/>
        <w:rPr>
          <w:rFonts w:ascii="Calibri" w:hAnsi="Calibri"/>
          <w:color w:val="000000"/>
          <w:sz w:val="20"/>
          <w:lang w:val="en" w:eastAsia="en-CA"/>
        </w:rPr>
      </w:pPr>
      <w:bookmarkStart w:id="0" w:name="_1_9"/>
      <w:bookmarkEnd w:id="0"/>
    </w:p>
    <w:p w14:paraId="761CC6BB" w14:textId="77777777" w:rsidR="008953BB" w:rsidRPr="004F3B3D" w:rsidRDefault="008953BB" w:rsidP="008953B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Why is user preference so important?</w:t>
      </w:r>
    </w:p>
    <w:p w14:paraId="4900DAA9"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human aspects of hearing protection are particularly important since the only useful kind of protection is the protection that is </w:t>
      </w:r>
      <w:proofErr w:type="gramStart"/>
      <w:r w:rsidRPr="004F3B3D">
        <w:rPr>
          <w:rFonts w:ascii="Calibri" w:hAnsi="Calibri"/>
          <w:color w:val="000000"/>
          <w:szCs w:val="24"/>
          <w:lang w:val="en" w:eastAsia="en-CA"/>
        </w:rPr>
        <w:t>actually worn</w:t>
      </w:r>
      <w:proofErr w:type="gramEnd"/>
      <w:r w:rsidRPr="004F3B3D">
        <w:rPr>
          <w:rFonts w:ascii="Calibri" w:hAnsi="Calibri"/>
          <w:color w:val="000000"/>
          <w:szCs w:val="24"/>
          <w:lang w:val="en" w:eastAsia="en-CA"/>
        </w:rPr>
        <w:t xml:space="preserve">. Some people do not accept </w:t>
      </w:r>
      <w:proofErr w:type="gramStart"/>
      <w:r w:rsidRPr="004F3B3D">
        <w:rPr>
          <w:rFonts w:ascii="Calibri" w:hAnsi="Calibri"/>
          <w:color w:val="000000"/>
          <w:szCs w:val="24"/>
          <w:lang w:val="en" w:eastAsia="en-CA"/>
        </w:rPr>
        <w:t>particular kinds</w:t>
      </w:r>
      <w:proofErr w:type="gramEnd"/>
      <w:r w:rsidRPr="004F3B3D">
        <w:rPr>
          <w:rFonts w:ascii="Calibri" w:hAnsi="Calibri"/>
          <w:color w:val="000000"/>
          <w:szCs w:val="24"/>
          <w:lang w:val="en" w:eastAsia="en-CA"/>
        </w:rPr>
        <w:t xml:space="preserve"> of protectors; every human being is different, and the anatomy of the ear and ear canal can vary significantly from person to person. </w:t>
      </w:r>
    </w:p>
    <w:p w14:paraId="40D1606F"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It is a good idea for the employer to provide </w:t>
      </w:r>
      <w:proofErr w:type="gramStart"/>
      <w:r w:rsidRPr="004F3B3D">
        <w:rPr>
          <w:rFonts w:ascii="Calibri" w:hAnsi="Calibri"/>
          <w:color w:val="000000"/>
          <w:szCs w:val="24"/>
          <w:lang w:val="en" w:eastAsia="en-CA"/>
        </w:rPr>
        <w:t>a number of</w:t>
      </w:r>
      <w:proofErr w:type="gramEnd"/>
      <w:r w:rsidRPr="004F3B3D">
        <w:rPr>
          <w:rFonts w:ascii="Calibri" w:hAnsi="Calibri"/>
          <w:color w:val="000000"/>
          <w:szCs w:val="24"/>
          <w:lang w:val="en" w:eastAsia="en-CA"/>
        </w:rPr>
        <w:t xml:space="preserve"> different types of hearing protection from which workers can choose, keeping in mind any safety or hygienic reasons for not providing a particular kind of protector. That is, a </w:t>
      </w:r>
      <w:proofErr w:type="gramStart"/>
      <w:r w:rsidRPr="004F3B3D">
        <w:rPr>
          <w:rFonts w:ascii="Calibri" w:hAnsi="Calibri"/>
          <w:color w:val="000000"/>
          <w:szCs w:val="24"/>
          <w:lang w:val="en" w:eastAsia="en-CA"/>
        </w:rPr>
        <w:t>particular type of protector</w:t>
      </w:r>
      <w:proofErr w:type="gramEnd"/>
      <w:r w:rsidRPr="004F3B3D">
        <w:rPr>
          <w:rFonts w:ascii="Calibri" w:hAnsi="Calibri"/>
          <w:color w:val="000000"/>
          <w:szCs w:val="24"/>
          <w:lang w:val="en" w:eastAsia="en-CA"/>
        </w:rPr>
        <w:t xml:space="preserve"> should not be used if noise levels are too high or if it proves to be inadequate from a hygienic point of view. For example, ear plugs which are used in a plant setting where people reuse them throughout the day, often reinserting them with dirty fingers, can introduce dirt and bacteria into the ears, causing ear infections. </w:t>
      </w:r>
    </w:p>
    <w:p w14:paraId="3B6D5066"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bottom line on hearing protection is worker preference. If the workers do not like the type of protection (for example, if it is uncomfortable, does not fit well, or is impractical), they will not wear it. </w:t>
      </w:r>
      <w:bookmarkStart w:id="1" w:name="_1_10"/>
      <w:bookmarkEnd w:id="1"/>
    </w:p>
    <w:p w14:paraId="6BB23D3B"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lastRenderedPageBreak/>
        <w:t xml:space="preserve">Follow manufacturers' instructions. With ear plugs, for example, the ear should be pulled outward and upward with the opposite hand to enlarge and straighten the ear </w:t>
      </w:r>
      <w:proofErr w:type="gramStart"/>
      <w:r w:rsidRPr="004F3B3D">
        <w:rPr>
          <w:rFonts w:ascii="Calibri" w:hAnsi="Calibri"/>
          <w:color w:val="000000"/>
          <w:szCs w:val="24"/>
          <w:lang w:val="en" w:eastAsia="en-CA"/>
        </w:rPr>
        <w:t>canal, and</w:t>
      </w:r>
      <w:proofErr w:type="gramEnd"/>
      <w:r w:rsidRPr="004F3B3D">
        <w:rPr>
          <w:rFonts w:ascii="Calibri" w:hAnsi="Calibri"/>
          <w:color w:val="000000"/>
          <w:szCs w:val="24"/>
          <w:lang w:val="en" w:eastAsia="en-CA"/>
        </w:rPr>
        <w:t xml:space="preserve"> insert the plug with clean hands. </w:t>
      </w:r>
    </w:p>
    <w:p w14:paraId="2FE3FB05" w14:textId="77777777" w:rsidR="008953BB" w:rsidRPr="004F3B3D" w:rsidRDefault="008953BB" w:rsidP="008953BB">
      <w:pPr>
        <w:numPr>
          <w:ilvl w:val="0"/>
          <w:numId w:val="5"/>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Ensure the hearing protector tightly seals within the ear canal or against the side of the head. Hair and clothing should not be in the way.</w:t>
      </w:r>
    </w:p>
    <w:p w14:paraId="5821A896" w14:textId="77777777" w:rsidR="008953BB" w:rsidRPr="004F3B3D" w:rsidRDefault="008953BB" w:rsidP="008953BB">
      <w:pPr>
        <w:shd w:val="clear" w:color="auto" w:fill="FFFFFF"/>
        <w:rPr>
          <w:rFonts w:ascii="Calibri" w:hAnsi="Calibri"/>
          <w:color w:val="000000"/>
          <w:szCs w:val="24"/>
          <w:lang w:val="en" w:eastAsia="en-CA"/>
        </w:rPr>
      </w:pPr>
      <w:bookmarkStart w:id="2" w:name="_1_11"/>
      <w:bookmarkEnd w:id="2"/>
    </w:p>
    <w:p w14:paraId="1E4D5E0F" w14:textId="77777777" w:rsidR="008953BB" w:rsidRPr="004F3B3D" w:rsidRDefault="008953BB" w:rsidP="008953B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happens to the protection level when hearing protectors are removed for short periods of time?</w:t>
      </w:r>
    </w:p>
    <w:p w14:paraId="191E1794"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proofErr w:type="gramStart"/>
      <w:r w:rsidRPr="004F3B3D">
        <w:rPr>
          <w:rFonts w:ascii="Calibri" w:hAnsi="Calibri"/>
          <w:color w:val="000000"/>
          <w:szCs w:val="24"/>
          <w:lang w:val="en" w:eastAsia="en-CA"/>
        </w:rPr>
        <w:t>In order to</w:t>
      </w:r>
      <w:proofErr w:type="gramEnd"/>
      <w:r w:rsidRPr="004F3B3D">
        <w:rPr>
          <w:rFonts w:ascii="Calibri" w:hAnsi="Calibri"/>
          <w:color w:val="000000"/>
          <w:szCs w:val="24"/>
          <w:lang w:val="en" w:eastAsia="en-CA"/>
        </w:rPr>
        <w:t xml:space="preserve"> get full benefit, hearing protectors must be worn all the time during noisy work. If hearing protectors are removed only for a short duration, the protection is substantially reduced. </w:t>
      </w:r>
    </w:p>
    <w:p w14:paraId="327B5019"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following table gives a maximum protection provided for non-continuous use of an ideally fitted "100%" efficient hearing protector. For </w:t>
      </w:r>
      <w:proofErr w:type="gramStart"/>
      <w:r w:rsidRPr="004F3B3D">
        <w:rPr>
          <w:rFonts w:ascii="Calibri" w:hAnsi="Calibri"/>
          <w:color w:val="000000"/>
          <w:szCs w:val="24"/>
          <w:lang w:val="en" w:eastAsia="en-CA"/>
        </w:rPr>
        <w:t>example</w:t>
      </w:r>
      <w:proofErr w:type="gramEnd"/>
      <w:r w:rsidRPr="004F3B3D">
        <w:rPr>
          <w:rFonts w:ascii="Calibri" w:hAnsi="Calibri"/>
          <w:color w:val="000000"/>
          <w:szCs w:val="24"/>
          <w:lang w:val="en" w:eastAsia="en-CA"/>
        </w:rPr>
        <w:t xml:space="preserve"> if one takes off his/her hearing protector for 5 min in a 8-hour shift, the maximum protection will be 20 </w:t>
      </w:r>
      <w:proofErr w:type="spellStart"/>
      <w:r w:rsidRPr="004F3B3D">
        <w:rPr>
          <w:rFonts w:ascii="Calibri" w:hAnsi="Calibri"/>
          <w:color w:val="000000"/>
          <w:szCs w:val="24"/>
          <w:lang w:val="en" w:eastAsia="en-CA"/>
        </w:rPr>
        <w:t>dB.</w:t>
      </w:r>
      <w:proofErr w:type="spellEnd"/>
      <w:r w:rsidRPr="004F3B3D">
        <w:rPr>
          <w:rFonts w:ascii="Calibri" w:hAnsi="Calibri"/>
          <w:color w:val="000000"/>
          <w:szCs w:val="24"/>
          <w:lang w:val="en" w:eastAsia="en-CA"/>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46"/>
        <w:gridCol w:w="2357"/>
      </w:tblGrid>
      <w:tr w:rsidR="008953BB" w:rsidRPr="004F3B3D" w14:paraId="43363C94" w14:textId="77777777" w:rsidTr="00AB62C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BCA5ED" w14:textId="77777777" w:rsidR="008953BB" w:rsidRPr="004F3B3D" w:rsidRDefault="008953BB" w:rsidP="00AB62C0">
            <w:pPr>
              <w:jc w:val="center"/>
              <w:rPr>
                <w:rFonts w:ascii="Calibri" w:hAnsi="Calibri"/>
                <w:b/>
                <w:bCs/>
                <w:color w:val="000000"/>
                <w:szCs w:val="24"/>
                <w:lang w:val="en-CA" w:eastAsia="en-CA"/>
              </w:rPr>
            </w:pPr>
            <w:r w:rsidRPr="004F3B3D">
              <w:rPr>
                <w:rFonts w:ascii="Calibri" w:hAnsi="Calibri"/>
                <w:b/>
                <w:bCs/>
                <w:color w:val="000000"/>
                <w:szCs w:val="24"/>
                <w:lang w:val="en-CA" w:eastAsia="en-CA"/>
              </w:rPr>
              <w:t>Maximum protection provided by</w:t>
            </w:r>
            <w:r w:rsidRPr="004F3B3D">
              <w:rPr>
                <w:rFonts w:ascii="Calibri" w:hAnsi="Calibri"/>
                <w:b/>
                <w:bCs/>
                <w:color w:val="000000"/>
                <w:szCs w:val="24"/>
                <w:lang w:val="en-CA" w:eastAsia="en-CA"/>
              </w:rPr>
              <w:br/>
              <w:t>non-continuous use of Hearing Protection</w:t>
            </w:r>
          </w:p>
        </w:tc>
      </w:tr>
      <w:tr w:rsidR="008953BB" w:rsidRPr="004F3B3D" w14:paraId="3BAF849C"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2BEDE8C" w14:textId="77777777" w:rsidR="008953BB" w:rsidRPr="004F3B3D" w:rsidRDefault="008953BB" w:rsidP="00AB62C0">
            <w:pPr>
              <w:jc w:val="center"/>
              <w:rPr>
                <w:rFonts w:ascii="Calibri" w:hAnsi="Calibri"/>
                <w:b/>
                <w:bCs/>
                <w:color w:val="000000"/>
                <w:szCs w:val="24"/>
                <w:lang w:val="en-CA" w:eastAsia="en-CA"/>
              </w:rPr>
            </w:pPr>
            <w:r w:rsidRPr="004F3B3D">
              <w:rPr>
                <w:rFonts w:ascii="Calibri" w:hAnsi="Calibri"/>
                <w:b/>
                <w:bCs/>
                <w:color w:val="000000"/>
                <w:szCs w:val="24"/>
                <w:lang w:val="en-CA" w:eastAsia="en-CA"/>
              </w:rPr>
              <w:t>Percent time used</w:t>
            </w:r>
          </w:p>
        </w:tc>
        <w:tc>
          <w:tcPr>
            <w:tcW w:w="0" w:type="auto"/>
            <w:tcBorders>
              <w:top w:val="outset" w:sz="6" w:space="0" w:color="auto"/>
              <w:left w:val="outset" w:sz="6" w:space="0" w:color="auto"/>
              <w:bottom w:val="outset" w:sz="6" w:space="0" w:color="auto"/>
              <w:right w:val="outset" w:sz="6" w:space="0" w:color="auto"/>
            </w:tcBorders>
            <w:hideMark/>
          </w:tcPr>
          <w:p w14:paraId="3F6C6019" w14:textId="77777777" w:rsidR="008953BB" w:rsidRPr="004F3B3D" w:rsidRDefault="008953BB" w:rsidP="00AB62C0">
            <w:pPr>
              <w:jc w:val="center"/>
              <w:rPr>
                <w:rFonts w:ascii="Calibri" w:hAnsi="Calibri"/>
                <w:b/>
                <w:bCs/>
                <w:color w:val="000000"/>
                <w:szCs w:val="24"/>
                <w:lang w:val="en-CA" w:eastAsia="en-CA"/>
              </w:rPr>
            </w:pPr>
            <w:r w:rsidRPr="004F3B3D">
              <w:rPr>
                <w:rFonts w:ascii="Calibri" w:hAnsi="Calibri"/>
                <w:b/>
                <w:bCs/>
                <w:color w:val="000000"/>
                <w:szCs w:val="24"/>
                <w:lang w:val="en-CA" w:eastAsia="en-CA"/>
              </w:rPr>
              <w:t>Maximum Protection</w:t>
            </w:r>
          </w:p>
        </w:tc>
      </w:tr>
      <w:tr w:rsidR="008953BB" w:rsidRPr="004F3B3D" w14:paraId="5417D7D7"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77F333B"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50%</w:t>
            </w:r>
          </w:p>
        </w:tc>
        <w:tc>
          <w:tcPr>
            <w:tcW w:w="0" w:type="auto"/>
            <w:tcBorders>
              <w:top w:val="outset" w:sz="6" w:space="0" w:color="auto"/>
              <w:left w:val="outset" w:sz="6" w:space="0" w:color="auto"/>
              <w:bottom w:val="outset" w:sz="6" w:space="0" w:color="auto"/>
              <w:right w:val="outset" w:sz="6" w:space="0" w:color="auto"/>
            </w:tcBorders>
            <w:hideMark/>
          </w:tcPr>
          <w:p w14:paraId="45DD411D"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3 dB</w:t>
            </w:r>
          </w:p>
        </w:tc>
      </w:tr>
      <w:tr w:rsidR="008953BB" w:rsidRPr="004F3B3D" w14:paraId="7576AF63"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1C038EF"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60%</w:t>
            </w:r>
          </w:p>
        </w:tc>
        <w:tc>
          <w:tcPr>
            <w:tcW w:w="0" w:type="auto"/>
            <w:tcBorders>
              <w:top w:val="outset" w:sz="6" w:space="0" w:color="auto"/>
              <w:left w:val="outset" w:sz="6" w:space="0" w:color="auto"/>
              <w:bottom w:val="outset" w:sz="6" w:space="0" w:color="auto"/>
              <w:right w:val="outset" w:sz="6" w:space="0" w:color="auto"/>
            </w:tcBorders>
            <w:hideMark/>
          </w:tcPr>
          <w:p w14:paraId="3654FCE5"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4 dB</w:t>
            </w:r>
          </w:p>
        </w:tc>
      </w:tr>
      <w:tr w:rsidR="008953BB" w:rsidRPr="004F3B3D" w14:paraId="4BAD1A13"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334CC4"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70%</w:t>
            </w:r>
          </w:p>
        </w:tc>
        <w:tc>
          <w:tcPr>
            <w:tcW w:w="0" w:type="auto"/>
            <w:tcBorders>
              <w:top w:val="outset" w:sz="6" w:space="0" w:color="auto"/>
              <w:left w:val="outset" w:sz="6" w:space="0" w:color="auto"/>
              <w:bottom w:val="outset" w:sz="6" w:space="0" w:color="auto"/>
              <w:right w:val="outset" w:sz="6" w:space="0" w:color="auto"/>
            </w:tcBorders>
            <w:hideMark/>
          </w:tcPr>
          <w:p w14:paraId="7C14F94E"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5 dB</w:t>
            </w:r>
          </w:p>
        </w:tc>
      </w:tr>
      <w:tr w:rsidR="008953BB" w:rsidRPr="004F3B3D" w14:paraId="6291AC0D"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ACE24BE"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80%</w:t>
            </w:r>
          </w:p>
        </w:tc>
        <w:tc>
          <w:tcPr>
            <w:tcW w:w="0" w:type="auto"/>
            <w:tcBorders>
              <w:top w:val="outset" w:sz="6" w:space="0" w:color="auto"/>
              <w:left w:val="outset" w:sz="6" w:space="0" w:color="auto"/>
              <w:bottom w:val="outset" w:sz="6" w:space="0" w:color="auto"/>
              <w:right w:val="outset" w:sz="6" w:space="0" w:color="auto"/>
            </w:tcBorders>
            <w:hideMark/>
          </w:tcPr>
          <w:p w14:paraId="61645EB2"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7 dB</w:t>
            </w:r>
          </w:p>
        </w:tc>
      </w:tr>
      <w:tr w:rsidR="008953BB" w:rsidRPr="004F3B3D" w14:paraId="385380E7"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826351"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90%</w:t>
            </w:r>
          </w:p>
        </w:tc>
        <w:tc>
          <w:tcPr>
            <w:tcW w:w="0" w:type="auto"/>
            <w:tcBorders>
              <w:top w:val="outset" w:sz="6" w:space="0" w:color="auto"/>
              <w:left w:val="outset" w:sz="6" w:space="0" w:color="auto"/>
              <w:bottom w:val="outset" w:sz="6" w:space="0" w:color="auto"/>
              <w:right w:val="outset" w:sz="6" w:space="0" w:color="auto"/>
            </w:tcBorders>
            <w:hideMark/>
          </w:tcPr>
          <w:p w14:paraId="6A28BFD0"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10 dB</w:t>
            </w:r>
          </w:p>
        </w:tc>
      </w:tr>
      <w:tr w:rsidR="008953BB" w:rsidRPr="004F3B3D" w14:paraId="30BE2FEB"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684FECC"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95%</w:t>
            </w:r>
          </w:p>
        </w:tc>
        <w:tc>
          <w:tcPr>
            <w:tcW w:w="0" w:type="auto"/>
            <w:tcBorders>
              <w:top w:val="outset" w:sz="6" w:space="0" w:color="auto"/>
              <w:left w:val="outset" w:sz="6" w:space="0" w:color="auto"/>
              <w:bottom w:val="outset" w:sz="6" w:space="0" w:color="auto"/>
              <w:right w:val="outset" w:sz="6" w:space="0" w:color="auto"/>
            </w:tcBorders>
            <w:hideMark/>
          </w:tcPr>
          <w:p w14:paraId="672FD2FD"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13 dB</w:t>
            </w:r>
          </w:p>
        </w:tc>
      </w:tr>
      <w:tr w:rsidR="008953BB" w:rsidRPr="004F3B3D" w14:paraId="79D05CCF"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B411574"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99%</w:t>
            </w:r>
          </w:p>
        </w:tc>
        <w:tc>
          <w:tcPr>
            <w:tcW w:w="0" w:type="auto"/>
            <w:tcBorders>
              <w:top w:val="outset" w:sz="6" w:space="0" w:color="auto"/>
              <w:left w:val="outset" w:sz="6" w:space="0" w:color="auto"/>
              <w:bottom w:val="outset" w:sz="6" w:space="0" w:color="auto"/>
              <w:right w:val="outset" w:sz="6" w:space="0" w:color="auto"/>
            </w:tcBorders>
            <w:hideMark/>
          </w:tcPr>
          <w:p w14:paraId="5AE0B6C4"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20 dB</w:t>
            </w:r>
          </w:p>
        </w:tc>
      </w:tr>
      <w:tr w:rsidR="008953BB" w:rsidRPr="004F3B3D" w14:paraId="3B47864D" w14:textId="77777777" w:rsidTr="00AB62C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98568B6"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99.9%</w:t>
            </w:r>
          </w:p>
        </w:tc>
        <w:tc>
          <w:tcPr>
            <w:tcW w:w="0" w:type="auto"/>
            <w:tcBorders>
              <w:top w:val="outset" w:sz="6" w:space="0" w:color="auto"/>
              <w:left w:val="outset" w:sz="6" w:space="0" w:color="auto"/>
              <w:bottom w:val="outset" w:sz="6" w:space="0" w:color="auto"/>
              <w:right w:val="outset" w:sz="6" w:space="0" w:color="auto"/>
            </w:tcBorders>
            <w:hideMark/>
          </w:tcPr>
          <w:p w14:paraId="1E0EDD2B" w14:textId="77777777" w:rsidR="008953BB" w:rsidRPr="004F3B3D" w:rsidRDefault="008953BB" w:rsidP="00AB62C0">
            <w:pPr>
              <w:jc w:val="center"/>
              <w:rPr>
                <w:rFonts w:ascii="Calibri" w:hAnsi="Calibri"/>
                <w:color w:val="000000"/>
                <w:szCs w:val="24"/>
                <w:lang w:val="en-CA" w:eastAsia="en-CA"/>
              </w:rPr>
            </w:pPr>
            <w:r w:rsidRPr="004F3B3D">
              <w:rPr>
                <w:rFonts w:ascii="Calibri" w:hAnsi="Calibri"/>
                <w:color w:val="000000"/>
                <w:szCs w:val="24"/>
                <w:lang w:val="en-CA" w:eastAsia="en-CA"/>
              </w:rPr>
              <w:t>30 dB</w:t>
            </w:r>
          </w:p>
        </w:tc>
      </w:tr>
    </w:tbl>
    <w:p w14:paraId="41F7FCFB" w14:textId="77777777" w:rsidR="008953BB" w:rsidRPr="004F3B3D" w:rsidRDefault="008953BB" w:rsidP="008953BB">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Ear protectors must be used </w:t>
      </w:r>
      <w:r w:rsidRPr="004F3B3D">
        <w:rPr>
          <w:rFonts w:ascii="Calibri" w:hAnsi="Calibri"/>
          <w:b/>
          <w:bCs/>
          <w:color w:val="000000"/>
          <w:szCs w:val="24"/>
          <w:lang w:val="en" w:eastAsia="en-CA"/>
        </w:rPr>
        <w:t>ALL THE TIME</w:t>
      </w:r>
      <w:r w:rsidRPr="004F3B3D">
        <w:rPr>
          <w:rFonts w:ascii="Calibri" w:hAnsi="Calibri"/>
          <w:color w:val="000000"/>
          <w:szCs w:val="24"/>
          <w:lang w:val="en" w:eastAsia="en-CA"/>
        </w:rPr>
        <w:t xml:space="preserve"> to get full benefit. </w:t>
      </w:r>
    </w:p>
    <w:p w14:paraId="61B10E2F" w14:textId="77777777" w:rsidR="008953BB" w:rsidRPr="004F3B3D" w:rsidRDefault="008953BB" w:rsidP="008953BB">
      <w:pPr>
        <w:spacing w:before="100" w:beforeAutospacing="1" w:after="100" w:afterAutospacing="1"/>
        <w:outlineLvl w:val="2"/>
        <w:rPr>
          <w:rFonts w:ascii="Calibri" w:hAnsi="Calibri"/>
          <w:b/>
          <w:bCs/>
          <w:color w:val="000000"/>
          <w:szCs w:val="24"/>
          <w:lang w:val="en" w:eastAsia="en-CA"/>
        </w:rPr>
      </w:pPr>
      <w:bookmarkStart w:id="3" w:name="_1_12"/>
      <w:bookmarkEnd w:id="3"/>
      <w:r w:rsidRPr="004F3B3D">
        <w:rPr>
          <w:rFonts w:ascii="Calibri" w:hAnsi="Calibri"/>
          <w:b/>
          <w:bCs/>
          <w:color w:val="000000"/>
          <w:szCs w:val="24"/>
          <w:lang w:val="en" w:eastAsia="en-CA"/>
        </w:rPr>
        <w:t>How should I care for my hearing protection device?</w:t>
      </w:r>
    </w:p>
    <w:p w14:paraId="607A1B95"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w:t>
      </w:r>
    </w:p>
    <w:p w14:paraId="4780FC4B"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 xml:space="preserve">Check hearing protection regularly for wear and tear. </w:t>
      </w:r>
    </w:p>
    <w:p w14:paraId="3A5BA8EE"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ear cushions or plugs that are no longer pliable. </w:t>
      </w:r>
    </w:p>
    <w:p w14:paraId="696C8A93"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a unit when head bands are so stretched that they do not keep </w:t>
      </w:r>
      <w:proofErr w:type="spellStart"/>
      <w:r w:rsidRPr="004F3B3D">
        <w:rPr>
          <w:rFonts w:ascii="Calibri" w:hAnsi="Calibri"/>
          <w:color w:val="000000"/>
          <w:szCs w:val="24"/>
          <w:lang w:val="en" w:eastAsia="en-CA"/>
        </w:rPr>
        <w:t>eacushions</w:t>
      </w:r>
      <w:proofErr w:type="spellEnd"/>
      <w:r w:rsidRPr="004F3B3D">
        <w:rPr>
          <w:rFonts w:ascii="Calibri" w:hAnsi="Calibri"/>
          <w:color w:val="000000"/>
          <w:szCs w:val="24"/>
          <w:lang w:val="en" w:eastAsia="en-CA"/>
        </w:rPr>
        <w:t xml:space="preserve"> snugly against the head. </w:t>
      </w:r>
    </w:p>
    <w:p w14:paraId="040D1A9F"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Disassemble ear muffs to clean. </w:t>
      </w:r>
    </w:p>
    <w:p w14:paraId="05C30AD9"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Wash ear muffs with a mild liquid detergent in warm water, and then rinse in clear warm water. Ensure that sound-attenuating material inside the ear cushions does not get wet. </w:t>
      </w:r>
    </w:p>
    <w:p w14:paraId="2683EC71"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Use a soft brush to remove skin oil and dirt that can harden ear cushions. </w:t>
      </w:r>
    </w:p>
    <w:p w14:paraId="2E127B13" w14:textId="77777777" w:rsidR="008953BB" w:rsidRPr="004F3B3D" w:rsidRDefault="008953BB" w:rsidP="008953BB">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Squeeze excess moisture from the plugs or cushions and then place them on a clean surface to air dry. (Check the manufacturer's recommendations first to find out if the ear plugs are washable.)</w:t>
      </w:r>
    </w:p>
    <w:p w14:paraId="16086172" w14:textId="77777777" w:rsidR="008953BB" w:rsidRPr="004F3B3D" w:rsidRDefault="008953BB" w:rsidP="008953BB">
      <w:pPr>
        <w:widowControl w:val="0"/>
        <w:rPr>
          <w:rFonts w:ascii="Calibri" w:hAnsi="Calibri"/>
          <w:lang w:val="en-CA"/>
        </w:rPr>
      </w:pPr>
    </w:p>
    <w:p w14:paraId="5A8F0836" w14:textId="77777777" w:rsidR="008953BB" w:rsidRPr="004F3B3D" w:rsidRDefault="008953BB" w:rsidP="008953BB">
      <w:pPr>
        <w:widowControl w:val="0"/>
        <w:rPr>
          <w:rFonts w:ascii="Calibri" w:hAnsi="Calibri"/>
          <w:b/>
          <w:szCs w:val="24"/>
          <w:lang w:val="en-CA"/>
        </w:rPr>
      </w:pPr>
      <w:r w:rsidRPr="004F3B3D">
        <w:rPr>
          <w:rFonts w:ascii="Calibri" w:hAnsi="Calibri"/>
          <w:b/>
          <w:szCs w:val="24"/>
          <w:lang w:val="en-CA"/>
        </w:rPr>
        <w:t>Reference Material Sources</w:t>
      </w:r>
    </w:p>
    <w:p w14:paraId="3C3AE97E" w14:textId="77777777" w:rsidR="008953BB" w:rsidRPr="004F3B3D" w:rsidRDefault="008953BB" w:rsidP="008953BB">
      <w:pPr>
        <w:widowControl w:val="0"/>
        <w:rPr>
          <w:rFonts w:ascii="Calibri" w:hAnsi="Calibri"/>
          <w:b/>
          <w:szCs w:val="24"/>
          <w:lang w:val="en-CA"/>
        </w:rPr>
      </w:pPr>
    </w:p>
    <w:p w14:paraId="3B1C5380" w14:textId="77777777" w:rsidR="008953BB" w:rsidRPr="004F3B3D" w:rsidRDefault="008953BB" w:rsidP="008953BB">
      <w:pPr>
        <w:widowControl w:val="0"/>
        <w:numPr>
          <w:ilvl w:val="0"/>
          <w:numId w:val="6"/>
        </w:numPr>
        <w:rPr>
          <w:rFonts w:ascii="Calibri" w:hAnsi="Calibri"/>
          <w:b/>
          <w:szCs w:val="24"/>
          <w:lang w:val="en-CA"/>
        </w:rPr>
      </w:pPr>
      <w:hyperlink r:id="rId5" w:history="1">
        <w:r w:rsidRPr="004F3B3D">
          <w:rPr>
            <w:rStyle w:val="Hyperlink"/>
            <w:rFonts w:ascii="Calibri" w:hAnsi="Calibri"/>
            <w:b/>
            <w:szCs w:val="24"/>
            <w:lang w:val="en-CA"/>
          </w:rPr>
          <w:t>http://www.ccohs.ca/oshanswers/prevention/ppe/ear_prot.html</w:t>
        </w:r>
      </w:hyperlink>
    </w:p>
    <w:p w14:paraId="48BC2F57" w14:textId="77777777" w:rsidR="008953BB" w:rsidRPr="004F3B3D" w:rsidRDefault="008953BB" w:rsidP="008953BB">
      <w:pPr>
        <w:widowControl w:val="0"/>
        <w:numPr>
          <w:ilvl w:val="0"/>
          <w:numId w:val="6"/>
        </w:numPr>
        <w:rPr>
          <w:rFonts w:ascii="Calibri" w:hAnsi="Calibri"/>
          <w:b/>
          <w:szCs w:val="24"/>
          <w:lang w:val="en-CA"/>
        </w:rPr>
      </w:pPr>
      <w:r w:rsidRPr="004F3B3D">
        <w:rPr>
          <w:rFonts w:ascii="Calibri" w:hAnsi="Calibri"/>
          <w:color w:val="000000"/>
          <w:szCs w:val="24"/>
          <w:lang w:val="en"/>
        </w:rPr>
        <w:t>(CSA) Standard Z94.2-02 (Reaffirmed 2011) "Hearing Protection Devices - Performance, Selection, Care and Use"</w:t>
      </w:r>
    </w:p>
    <w:p w14:paraId="753E50ED" w14:textId="77777777" w:rsidR="00B83199" w:rsidRPr="008953BB" w:rsidRDefault="00B83199">
      <w:pPr>
        <w:rPr>
          <w:lang w:val="en-CA"/>
        </w:rPr>
      </w:pPr>
      <w:bookmarkStart w:id="4" w:name="_GoBack"/>
      <w:bookmarkEnd w:id="4"/>
    </w:p>
    <w:sectPr w:rsidR="00B83199" w:rsidRPr="0089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16986"/>
    <w:multiLevelType w:val="hybridMultilevel"/>
    <w:tmpl w:val="83BEB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F424BA"/>
    <w:multiLevelType w:val="multilevel"/>
    <w:tmpl w:val="427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A0CBA"/>
    <w:multiLevelType w:val="multilevel"/>
    <w:tmpl w:val="CFE8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D6246"/>
    <w:multiLevelType w:val="hybridMultilevel"/>
    <w:tmpl w:val="213C5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8917ACE"/>
    <w:multiLevelType w:val="hybridMultilevel"/>
    <w:tmpl w:val="EA544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A6F52E8"/>
    <w:multiLevelType w:val="multilevel"/>
    <w:tmpl w:val="A4E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BB"/>
    <w:rsid w:val="008953BB"/>
    <w:rsid w:val="00B8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27FE"/>
  <w15:chartTrackingRefBased/>
  <w15:docId w15:val="{D219ABAC-F891-4862-9C53-5B335FE5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3B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ohs.ca/oshanswers/prevention/ppe/ear_pro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1</cp:revision>
  <dcterms:created xsi:type="dcterms:W3CDTF">2018-07-12T17:44:00Z</dcterms:created>
  <dcterms:modified xsi:type="dcterms:W3CDTF">2018-07-12T17:44:00Z</dcterms:modified>
</cp:coreProperties>
</file>